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23BD2" w14:textId="5C55B18A" w:rsidR="00A86BF2" w:rsidRPr="00A86BF2" w:rsidRDefault="001449D1" w:rsidP="00D26E93">
      <w:pPr>
        <w:pBdr>
          <w:top w:val="nil"/>
          <w:left w:val="nil"/>
          <w:bottom w:val="nil"/>
          <w:right w:val="nil"/>
          <w:between w:val="nil"/>
        </w:pBdr>
        <w:spacing w:after="120" w:line="276" w:lineRule="auto"/>
        <w:jc w:val="right"/>
        <w:rPr>
          <w:rFonts w:eastAsia="Palatino Linotype"/>
          <w:i/>
          <w:iCs/>
          <w:color w:val="000000"/>
          <w:sz w:val="24"/>
          <w:szCs w:val="24"/>
        </w:rPr>
      </w:pPr>
      <w:r>
        <w:rPr>
          <w:rFonts w:ascii="Palatino Linotype" w:eastAsia="Palatino Linotype" w:hAnsi="Palatino Linotype" w:cs="Palatino Linotype"/>
          <w:color w:val="2F5496"/>
          <w:sz w:val="22"/>
          <w:szCs w:val="22"/>
        </w:rPr>
        <w:tab/>
      </w:r>
      <w:r>
        <w:rPr>
          <w:rFonts w:ascii="Palatino Linotype" w:eastAsia="Palatino Linotype" w:hAnsi="Palatino Linotype" w:cs="Palatino Linotype"/>
          <w:color w:val="2F5496"/>
          <w:sz w:val="22"/>
          <w:szCs w:val="22"/>
        </w:rPr>
        <w:tab/>
      </w:r>
      <w:r>
        <w:rPr>
          <w:rFonts w:ascii="Palatino Linotype" w:eastAsia="Palatino Linotype" w:hAnsi="Palatino Linotype" w:cs="Palatino Linotype"/>
          <w:color w:val="2F5496"/>
          <w:sz w:val="22"/>
          <w:szCs w:val="22"/>
        </w:rPr>
        <w:tab/>
      </w:r>
      <w:r>
        <w:rPr>
          <w:rFonts w:ascii="Palatino Linotype" w:eastAsia="Palatino Linotype" w:hAnsi="Palatino Linotype" w:cs="Palatino Linotype"/>
          <w:color w:val="2F5496"/>
          <w:sz w:val="22"/>
          <w:szCs w:val="22"/>
        </w:rPr>
        <w:tab/>
      </w:r>
      <w:r>
        <w:rPr>
          <w:rFonts w:ascii="Palatino Linotype" w:eastAsia="Palatino Linotype" w:hAnsi="Palatino Linotype" w:cs="Palatino Linotype"/>
          <w:color w:val="2F5496"/>
          <w:sz w:val="22"/>
          <w:szCs w:val="22"/>
        </w:rPr>
        <w:tab/>
      </w:r>
      <w:r w:rsidR="00A86BF2" w:rsidRPr="00A86BF2">
        <w:rPr>
          <w:rFonts w:eastAsia="Palatino Linotype"/>
          <w:i/>
          <w:iCs/>
          <w:color w:val="000000"/>
          <w:sz w:val="24"/>
          <w:szCs w:val="24"/>
        </w:rPr>
        <w:t xml:space="preserve"> </w:t>
      </w:r>
    </w:p>
    <w:p w14:paraId="5FAD4EBF" w14:textId="77777777" w:rsidR="00A86BF2" w:rsidRPr="00A86BF2" w:rsidRDefault="00A86BF2">
      <w:pPr>
        <w:pBdr>
          <w:top w:val="nil"/>
          <w:left w:val="nil"/>
          <w:bottom w:val="nil"/>
          <w:right w:val="nil"/>
          <w:between w:val="nil"/>
        </w:pBdr>
        <w:spacing w:after="120" w:line="276" w:lineRule="auto"/>
        <w:jc w:val="right"/>
        <w:rPr>
          <w:rFonts w:eastAsia="Palatino Linotype"/>
          <w:color w:val="000000"/>
          <w:sz w:val="24"/>
          <w:szCs w:val="24"/>
        </w:rPr>
      </w:pPr>
    </w:p>
    <w:p w14:paraId="00000002" w14:textId="45C8FED0" w:rsidR="002F49E3" w:rsidRPr="00A86BF2" w:rsidRDefault="001449D1" w:rsidP="00D26E93">
      <w:pPr>
        <w:pBdr>
          <w:top w:val="nil"/>
          <w:left w:val="nil"/>
          <w:bottom w:val="nil"/>
          <w:right w:val="nil"/>
          <w:between w:val="nil"/>
        </w:pBdr>
        <w:spacing w:after="120" w:line="276" w:lineRule="auto"/>
        <w:ind w:left="7788" w:firstLine="707"/>
        <w:jc w:val="center"/>
        <w:rPr>
          <w:rFonts w:eastAsia="Palatino Linotype"/>
          <w:color w:val="000000"/>
          <w:sz w:val="24"/>
          <w:szCs w:val="24"/>
          <w:u w:val="single"/>
        </w:rPr>
      </w:pPr>
      <w:r w:rsidRPr="00A86BF2">
        <w:rPr>
          <w:rFonts w:eastAsia="Palatino Linotype"/>
          <w:color w:val="000000"/>
          <w:sz w:val="24"/>
          <w:szCs w:val="24"/>
        </w:rPr>
        <w:tab/>
      </w:r>
    </w:p>
    <w:p w14:paraId="00000003" w14:textId="4F1736A2" w:rsidR="002F49E3" w:rsidRPr="00A86BF2" w:rsidRDefault="001449D1">
      <w:pPr>
        <w:pBdr>
          <w:top w:val="nil"/>
          <w:left w:val="nil"/>
          <w:bottom w:val="nil"/>
          <w:right w:val="nil"/>
          <w:between w:val="nil"/>
        </w:pBdr>
        <w:spacing w:after="120" w:line="276" w:lineRule="auto"/>
        <w:jc w:val="both"/>
        <w:rPr>
          <w:rFonts w:eastAsia="Palatino Linotype"/>
          <w:b/>
          <w:sz w:val="24"/>
          <w:szCs w:val="24"/>
        </w:rPr>
      </w:pPr>
      <w:r w:rsidRPr="00A86BF2">
        <w:rPr>
          <w:rFonts w:eastAsia="Palatino Linotype"/>
          <w:b/>
          <w:sz w:val="24"/>
          <w:szCs w:val="24"/>
        </w:rPr>
        <w:t>OGGETTO</w:t>
      </w:r>
      <w:r w:rsidRPr="000E58EC">
        <w:rPr>
          <w:rFonts w:eastAsia="Palatino Linotype"/>
          <w:b/>
          <w:sz w:val="24"/>
          <w:szCs w:val="24"/>
        </w:rPr>
        <w:t xml:space="preserve">: </w:t>
      </w:r>
      <w:r w:rsidR="00412DDF" w:rsidRPr="000E58EC">
        <w:rPr>
          <w:b/>
          <w:bCs/>
          <w:sz w:val="24"/>
          <w:szCs w:val="24"/>
        </w:rPr>
        <w:t xml:space="preserve">Programma di Riqualificazione e decoro urbano del verde pubblico, ovvero di spazi pubblici all' aperto dedicati al gioco dei bambini" - 3 edizione. Determina Dirigenziale Regione Umbria n. 10573 del 12/10/2023 </w:t>
      </w:r>
      <w:proofErr w:type="gramStart"/>
      <w:r w:rsidR="00412DDF" w:rsidRPr="000E58EC">
        <w:rPr>
          <w:b/>
          <w:bCs/>
          <w:sz w:val="24"/>
          <w:szCs w:val="24"/>
        </w:rPr>
        <w:t>e  D.D.</w:t>
      </w:r>
      <w:proofErr w:type="gramEnd"/>
      <w:r w:rsidR="00412DDF" w:rsidRPr="000E58EC">
        <w:rPr>
          <w:b/>
          <w:bCs/>
          <w:sz w:val="24"/>
          <w:szCs w:val="24"/>
        </w:rPr>
        <w:t xml:space="preserve"> n. 13560 del 18/12/2023.  </w:t>
      </w:r>
      <w:r w:rsidR="00412DDF" w:rsidRPr="000E58EC">
        <w:rPr>
          <w:b/>
          <w:bCs/>
          <w:sz w:val="24"/>
          <w:szCs w:val="24"/>
        </w:rPr>
        <w:t>L</w:t>
      </w:r>
      <w:r w:rsidR="00412DDF" w:rsidRPr="000E58EC">
        <w:rPr>
          <w:b/>
          <w:bCs/>
          <w:sz w:val="24"/>
          <w:szCs w:val="24"/>
        </w:rPr>
        <w:t xml:space="preserve">avori di riqualificazione e potenziamento giochi presso area verde pubblica in </w:t>
      </w:r>
      <w:proofErr w:type="spellStart"/>
      <w:r w:rsidR="00412DDF" w:rsidRPr="000E58EC">
        <w:rPr>
          <w:b/>
          <w:bCs/>
          <w:sz w:val="24"/>
          <w:szCs w:val="24"/>
        </w:rPr>
        <w:t>Loc</w:t>
      </w:r>
      <w:proofErr w:type="spellEnd"/>
      <w:r w:rsidR="00412DDF" w:rsidRPr="000E58EC">
        <w:rPr>
          <w:b/>
          <w:bCs/>
          <w:sz w:val="24"/>
          <w:szCs w:val="24"/>
        </w:rPr>
        <w:t>. Acquavogliera.</w:t>
      </w:r>
      <w:r w:rsidR="00D26E93">
        <w:rPr>
          <w:rFonts w:eastAsia="Palatino Linotype"/>
          <w:b/>
          <w:sz w:val="24"/>
          <w:szCs w:val="24"/>
        </w:rPr>
        <w:t xml:space="preserve"> – Richiesta offerta economica </w:t>
      </w:r>
    </w:p>
    <w:p w14:paraId="2450E180" w14:textId="3E58C6E7" w:rsidR="006338E3" w:rsidRDefault="006338E3">
      <w:pPr>
        <w:pBdr>
          <w:top w:val="nil"/>
          <w:left w:val="nil"/>
          <w:bottom w:val="nil"/>
          <w:right w:val="nil"/>
          <w:between w:val="nil"/>
        </w:pBdr>
        <w:spacing w:after="120" w:line="276" w:lineRule="auto"/>
        <w:jc w:val="both"/>
        <w:rPr>
          <w:rFonts w:eastAsia="Palatino Linotype"/>
          <w:b/>
          <w:sz w:val="24"/>
          <w:szCs w:val="24"/>
        </w:rPr>
      </w:pPr>
      <w:r>
        <w:rPr>
          <w:rFonts w:eastAsia="Palatino Linotype"/>
          <w:b/>
          <w:sz w:val="24"/>
          <w:szCs w:val="24"/>
        </w:rPr>
        <w:t xml:space="preserve">CUP: </w:t>
      </w:r>
      <w:r w:rsidR="00412DDF" w:rsidRPr="00412DDF">
        <w:rPr>
          <w:b/>
          <w:bCs/>
          <w:sz w:val="24"/>
          <w:szCs w:val="24"/>
          <w:lang w:val="it" w:eastAsia="zh-CN" w:bidi="ar"/>
        </w:rPr>
        <w:t>H12H23000590002</w:t>
      </w:r>
    </w:p>
    <w:p w14:paraId="00000005" w14:textId="4FC0F383" w:rsidR="002F49E3" w:rsidRPr="00A86BF2"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Questo Comune deve provvedere ad affidare l</w:t>
      </w:r>
      <w:r w:rsidRPr="00A86BF2">
        <w:rPr>
          <w:rFonts w:eastAsia="Palatino Linotype"/>
          <w:sz w:val="24"/>
          <w:szCs w:val="24"/>
        </w:rPr>
        <w:t xml:space="preserve">e prestazioni di cui all’oggetto </w:t>
      </w:r>
      <w:r w:rsidRPr="00A86BF2">
        <w:rPr>
          <w:rFonts w:eastAsia="Palatino Linotype"/>
          <w:color w:val="000000"/>
          <w:sz w:val="24"/>
          <w:szCs w:val="24"/>
        </w:rPr>
        <w:t xml:space="preserve">ai sensi dell’art. </w:t>
      </w:r>
      <w:r w:rsidRPr="00A86BF2">
        <w:rPr>
          <w:rFonts w:eastAsia="Palatino Linotype"/>
          <w:sz w:val="24"/>
          <w:szCs w:val="24"/>
        </w:rPr>
        <w:t xml:space="preserve">50, comma 1, lett. </w:t>
      </w:r>
      <w:r w:rsidR="001B1644">
        <w:rPr>
          <w:rFonts w:eastAsia="Palatino Linotype"/>
          <w:sz w:val="24"/>
          <w:szCs w:val="24"/>
        </w:rPr>
        <w:t>a)</w:t>
      </w:r>
      <w:r w:rsidRPr="00A86BF2">
        <w:rPr>
          <w:rFonts w:eastAsia="Palatino Linotype"/>
          <w:sz w:val="24"/>
          <w:szCs w:val="24"/>
        </w:rPr>
        <w:t>, del d.lgs. 36/2023.</w:t>
      </w:r>
    </w:p>
    <w:p w14:paraId="00000006" w14:textId="77777777" w:rsidR="002F49E3" w:rsidRPr="00A86BF2" w:rsidRDefault="002F49E3">
      <w:pPr>
        <w:pBdr>
          <w:top w:val="nil"/>
          <w:left w:val="nil"/>
          <w:bottom w:val="nil"/>
          <w:right w:val="nil"/>
          <w:between w:val="nil"/>
        </w:pBdr>
        <w:spacing w:line="276" w:lineRule="auto"/>
        <w:rPr>
          <w:rFonts w:eastAsia="Palatino Linotype"/>
          <w:color w:val="000000"/>
          <w:sz w:val="24"/>
          <w:szCs w:val="24"/>
        </w:rPr>
      </w:pPr>
    </w:p>
    <w:p w14:paraId="00000007" w14:textId="6C7E78A9" w:rsidR="002F49E3"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 xml:space="preserve">Le caratteristiche e le modalità del servizio sono specificate nell’allegato </w:t>
      </w:r>
      <w:r w:rsidR="001B1644" w:rsidRPr="001B1644">
        <w:rPr>
          <w:rFonts w:eastAsia="Palatino Linotype"/>
          <w:color w:val="000000"/>
          <w:sz w:val="24"/>
          <w:szCs w:val="24"/>
        </w:rPr>
        <w:t>progetto</w:t>
      </w:r>
      <w:r w:rsidR="001B1644">
        <w:rPr>
          <w:rFonts w:eastAsia="Palatino Linotype"/>
          <w:color w:val="000000"/>
          <w:sz w:val="24"/>
          <w:szCs w:val="24"/>
        </w:rPr>
        <w:t xml:space="preserve"> esecutivo approvato con DGC n.</w:t>
      </w:r>
      <w:r w:rsidR="00BE06BA">
        <w:rPr>
          <w:rFonts w:eastAsia="Palatino Linotype"/>
          <w:color w:val="000000"/>
          <w:sz w:val="24"/>
          <w:szCs w:val="24"/>
        </w:rPr>
        <w:t xml:space="preserve"> </w:t>
      </w:r>
      <w:proofErr w:type="gramStart"/>
      <w:r w:rsidR="00226383">
        <w:rPr>
          <w:rFonts w:eastAsia="Palatino Linotype"/>
          <w:color w:val="000000"/>
          <w:sz w:val="24"/>
          <w:szCs w:val="24"/>
        </w:rPr>
        <w:t>36</w:t>
      </w:r>
      <w:r w:rsidR="001B1644">
        <w:rPr>
          <w:rFonts w:eastAsia="Palatino Linotype"/>
          <w:color w:val="000000"/>
          <w:sz w:val="24"/>
          <w:szCs w:val="24"/>
        </w:rPr>
        <w:t xml:space="preserve">  del</w:t>
      </w:r>
      <w:proofErr w:type="gramEnd"/>
      <w:r w:rsidR="00BE06BA">
        <w:rPr>
          <w:rFonts w:eastAsia="Palatino Linotype"/>
          <w:color w:val="000000"/>
          <w:sz w:val="24"/>
          <w:szCs w:val="24"/>
        </w:rPr>
        <w:t xml:space="preserve"> </w:t>
      </w:r>
      <w:r w:rsidR="00226383">
        <w:rPr>
          <w:rFonts w:eastAsia="Palatino Linotype"/>
          <w:color w:val="000000"/>
          <w:sz w:val="24"/>
          <w:szCs w:val="24"/>
        </w:rPr>
        <w:t>28/03/2024.</w:t>
      </w:r>
    </w:p>
    <w:p w14:paraId="45BEEBB4" w14:textId="77777777" w:rsidR="002202A9" w:rsidRDefault="002202A9">
      <w:pPr>
        <w:pBdr>
          <w:top w:val="nil"/>
          <w:left w:val="nil"/>
          <w:bottom w:val="nil"/>
          <w:right w:val="nil"/>
          <w:between w:val="nil"/>
        </w:pBdr>
        <w:spacing w:line="276" w:lineRule="auto"/>
        <w:jc w:val="both"/>
        <w:rPr>
          <w:rFonts w:eastAsia="Palatino Linotype"/>
          <w:color w:val="000000"/>
          <w:sz w:val="24"/>
          <w:szCs w:val="24"/>
        </w:rPr>
      </w:pPr>
    </w:p>
    <w:p w14:paraId="00000009" w14:textId="28E7A2B1" w:rsidR="002F49E3" w:rsidRPr="00A86BF2"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Si precisa che la presente non costituisce una gara, trattandosi di mera</w:t>
      </w:r>
      <w:hyperlink r:id="rId7">
        <w:r w:rsidRPr="00A86BF2">
          <w:rPr>
            <w:rFonts w:eastAsia="Palatino Linotype"/>
            <w:sz w:val="24"/>
            <w:szCs w:val="24"/>
          </w:rPr>
          <w:t xml:space="preserve"> indagine informale di mercato </w:t>
        </w:r>
      </w:hyperlink>
      <w:r w:rsidRPr="00A86BF2">
        <w:rPr>
          <w:rFonts w:eastAsia="Palatino Linotype"/>
          <w:color w:val="000000"/>
          <w:sz w:val="24"/>
          <w:szCs w:val="24"/>
        </w:rPr>
        <w:t>finalizzata all’acquisizione di uno o più preventivi. Non trattandosi di gara, la procedura non si concluderà con la redazione di una vera e propria graduatoria. </w:t>
      </w:r>
    </w:p>
    <w:p w14:paraId="0000000A" w14:textId="77777777" w:rsidR="002F49E3" w:rsidRPr="00A86BF2"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La presente richiesta non è vincolante per l'Ente e non obbliga quest’ultimo a procedere all'affidamento.</w:t>
      </w:r>
    </w:p>
    <w:p w14:paraId="0000000B" w14:textId="5F245E5D" w:rsidR="002F49E3" w:rsidRDefault="002F49E3">
      <w:pPr>
        <w:pBdr>
          <w:top w:val="nil"/>
          <w:left w:val="nil"/>
          <w:bottom w:val="nil"/>
          <w:right w:val="nil"/>
          <w:between w:val="nil"/>
        </w:pBdr>
        <w:spacing w:line="276" w:lineRule="auto"/>
        <w:jc w:val="center"/>
        <w:rPr>
          <w:rFonts w:eastAsia="Palatino Linotype"/>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A5F2117" w14:textId="46F397D8" w:rsidR="00551C65" w:rsidRDefault="00551C65" w:rsidP="00551C65">
      <w:pPr>
        <w:pBdr>
          <w:top w:val="nil"/>
          <w:left w:val="nil"/>
          <w:bottom w:val="nil"/>
          <w:right w:val="nil"/>
          <w:between w:val="nil"/>
        </w:pBdr>
        <w:spacing w:line="276" w:lineRule="auto"/>
        <w:jc w:val="center"/>
        <w:rPr>
          <w:rFonts w:eastAsia="Palatino Linotype"/>
          <w:color w:val="000000"/>
          <w:sz w:val="24"/>
          <w:szCs w:val="24"/>
        </w:rPr>
      </w:pPr>
      <w:r>
        <w:rPr>
          <w:rFonts w:eastAsia="Palatino Linotype"/>
          <w:b/>
          <w:sz w:val="24"/>
          <w:szCs w:val="24"/>
        </w:rPr>
        <w:t>REQUISITI</w:t>
      </w:r>
    </w:p>
    <w:p w14:paraId="0000000C" w14:textId="6EB17EEC" w:rsidR="002F49E3" w:rsidRPr="00A86BF2"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Gli offerenti devono:</w:t>
      </w:r>
    </w:p>
    <w:p w14:paraId="0000000D" w14:textId="77777777" w:rsidR="002F49E3" w:rsidRPr="00A86BF2" w:rsidRDefault="001449D1">
      <w:pPr>
        <w:numPr>
          <w:ilvl w:val="0"/>
          <w:numId w:val="3"/>
        </w:num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 xml:space="preserve">essere in possesso dei </w:t>
      </w:r>
      <w:hyperlink r:id="rId8">
        <w:r w:rsidRPr="00A86BF2">
          <w:rPr>
            <w:rFonts w:eastAsia="Palatino Linotype"/>
            <w:sz w:val="24"/>
            <w:szCs w:val="24"/>
          </w:rPr>
          <w:t xml:space="preserve">requisiti di </w:t>
        </w:r>
      </w:hyperlink>
      <w:hyperlink r:id="rId9">
        <w:r w:rsidRPr="00A86BF2">
          <w:rPr>
            <w:rFonts w:eastAsia="Palatino Linotype"/>
            <w:sz w:val="24"/>
            <w:szCs w:val="24"/>
          </w:rPr>
          <w:t xml:space="preserve">cui agli artt. 96, 97, 98 e 100 del </w:t>
        </w:r>
      </w:hyperlink>
      <w:hyperlink r:id="rId10">
        <w:proofErr w:type="spellStart"/>
        <w:r w:rsidRPr="00A86BF2">
          <w:rPr>
            <w:rFonts w:eastAsia="Palatino Linotype"/>
            <w:sz w:val="24"/>
            <w:szCs w:val="24"/>
          </w:rPr>
          <w:t>D.Lgs.</w:t>
        </w:r>
        <w:proofErr w:type="spellEnd"/>
        <w:r w:rsidRPr="00A86BF2">
          <w:rPr>
            <w:rFonts w:eastAsia="Palatino Linotype"/>
            <w:sz w:val="24"/>
            <w:szCs w:val="24"/>
          </w:rPr>
          <w:t xml:space="preserve"> n. </w:t>
        </w:r>
      </w:hyperlink>
      <w:hyperlink r:id="rId11">
        <w:r w:rsidRPr="00A86BF2">
          <w:rPr>
            <w:rFonts w:eastAsia="Palatino Linotype"/>
            <w:sz w:val="24"/>
            <w:szCs w:val="24"/>
          </w:rPr>
          <w:t>36/2023</w:t>
        </w:r>
      </w:hyperlink>
      <w:r w:rsidRPr="00A86BF2">
        <w:rPr>
          <w:rFonts w:eastAsia="Palatino Linotype"/>
          <w:sz w:val="24"/>
          <w:szCs w:val="24"/>
        </w:rPr>
        <w:t>;</w:t>
      </w:r>
    </w:p>
    <w:p w14:paraId="0000000E" w14:textId="77777777" w:rsidR="002F49E3" w:rsidRPr="00A86BF2" w:rsidRDefault="001449D1">
      <w:pPr>
        <w:numPr>
          <w:ilvl w:val="0"/>
          <w:numId w:val="3"/>
        </w:num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Essere iscritti alla Camera di commercio per attività coincidente con quella oggetto del presente appalto o in un registro professionale o commerciale dello Stato di residenza;</w:t>
      </w:r>
    </w:p>
    <w:p w14:paraId="0000000F" w14:textId="77777777" w:rsidR="002F49E3" w:rsidRPr="00A86BF2" w:rsidRDefault="001449D1">
      <w:pPr>
        <w:numPr>
          <w:ilvl w:val="0"/>
          <w:numId w:val="3"/>
        </w:num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Possedere i requisiti eventualmente indicati all’allegato capitolato prestazionale</w:t>
      </w:r>
    </w:p>
    <w:p w14:paraId="00000010" w14:textId="77777777" w:rsidR="002F49E3" w:rsidRPr="00A86BF2" w:rsidRDefault="002F49E3">
      <w:pPr>
        <w:pBdr>
          <w:top w:val="nil"/>
          <w:left w:val="nil"/>
          <w:bottom w:val="nil"/>
          <w:right w:val="nil"/>
          <w:between w:val="nil"/>
        </w:pBdr>
        <w:spacing w:line="276" w:lineRule="auto"/>
        <w:jc w:val="both"/>
        <w:rPr>
          <w:rFonts w:eastAsia="Palatino Linotype"/>
          <w:sz w:val="24"/>
          <w:szCs w:val="24"/>
        </w:rPr>
      </w:pPr>
    </w:p>
    <w:p w14:paraId="00000011" w14:textId="718C773D" w:rsidR="002F49E3" w:rsidRPr="00A86BF2" w:rsidRDefault="001449D1" w:rsidP="002C6CEF">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L</w:t>
      </w:r>
      <w:r w:rsidR="00D87058">
        <w:rPr>
          <w:rFonts w:eastAsia="Palatino Linotype"/>
          <w:color w:val="000000"/>
          <w:sz w:val="24"/>
          <w:szCs w:val="24"/>
        </w:rPr>
        <w:t>a procedura sarà espletata tramite la piattaforma digitale MEPA</w:t>
      </w:r>
      <w:r w:rsidRPr="00A86BF2">
        <w:rPr>
          <w:rFonts w:eastAsia="Palatino Linotype"/>
          <w:color w:val="000000"/>
          <w:sz w:val="24"/>
          <w:szCs w:val="24"/>
        </w:rPr>
        <w:t>.</w:t>
      </w:r>
    </w:p>
    <w:p w14:paraId="00000012" w14:textId="340D982A" w:rsidR="002F49E3" w:rsidRDefault="001449D1">
      <w:pPr>
        <w:pBdr>
          <w:top w:val="nil"/>
          <w:left w:val="nil"/>
          <w:bottom w:val="nil"/>
          <w:right w:val="nil"/>
          <w:between w:val="nil"/>
        </w:pBdr>
        <w:spacing w:line="276" w:lineRule="auto"/>
        <w:jc w:val="both"/>
        <w:rPr>
          <w:rFonts w:eastAsia="Palatino Linotype"/>
          <w:b/>
          <w:color w:val="000000"/>
          <w:sz w:val="24"/>
          <w:szCs w:val="24"/>
        </w:rPr>
      </w:pPr>
      <w:r w:rsidRPr="00A86BF2">
        <w:rPr>
          <w:rFonts w:eastAsia="Palatino Linotype"/>
          <w:color w:val="000000"/>
          <w:sz w:val="24"/>
          <w:szCs w:val="24"/>
        </w:rPr>
        <w:t xml:space="preserve">Si chiede di restituire debitamente compilata l'allegata dichiarazione di assenza di cause di esclusione </w:t>
      </w:r>
      <w:r w:rsidRPr="00A86BF2">
        <w:rPr>
          <w:rFonts w:eastAsia="Palatino Linotype"/>
          <w:color w:val="000000"/>
          <w:sz w:val="24"/>
          <w:szCs w:val="24"/>
          <w:u w:val="single"/>
        </w:rPr>
        <w:t xml:space="preserve">(allegato </w:t>
      </w:r>
      <w:r w:rsidRPr="00A86BF2">
        <w:rPr>
          <w:rFonts w:eastAsia="Palatino Linotype"/>
          <w:b/>
          <w:color w:val="000000"/>
          <w:sz w:val="24"/>
          <w:szCs w:val="24"/>
          <w:u w:val="single"/>
        </w:rPr>
        <w:t xml:space="preserve">modello </w:t>
      </w:r>
      <w:r w:rsidR="00582883">
        <w:rPr>
          <w:rFonts w:eastAsia="Palatino Linotype"/>
          <w:b/>
          <w:color w:val="000000"/>
          <w:sz w:val="24"/>
          <w:szCs w:val="24"/>
          <w:u w:val="single"/>
        </w:rPr>
        <w:t>A</w:t>
      </w:r>
      <w:r w:rsidRPr="00A86BF2">
        <w:rPr>
          <w:rFonts w:eastAsia="Palatino Linotype"/>
          <w:color w:val="000000"/>
          <w:sz w:val="24"/>
          <w:szCs w:val="24"/>
          <w:u w:val="single"/>
        </w:rPr>
        <w:t>)</w:t>
      </w:r>
      <w:r w:rsidRPr="00A86BF2">
        <w:rPr>
          <w:rFonts w:eastAsia="Palatino Linotype"/>
          <w:color w:val="000000"/>
          <w:sz w:val="24"/>
          <w:szCs w:val="24"/>
        </w:rPr>
        <w:t xml:space="preserve">, </w:t>
      </w:r>
      <w:r w:rsidRPr="00A86BF2">
        <w:rPr>
          <w:rFonts w:eastAsia="Palatino Linotype"/>
          <w:b/>
          <w:color w:val="000000"/>
          <w:sz w:val="24"/>
          <w:szCs w:val="24"/>
        </w:rPr>
        <w:t>con allegata fotocopia non autenticata di un documento di identità del sottoscrittore.</w:t>
      </w:r>
    </w:p>
    <w:p w14:paraId="150BE06D" w14:textId="4996EAEE" w:rsidR="00582883" w:rsidRPr="00582883" w:rsidRDefault="00582883">
      <w:pPr>
        <w:pBdr>
          <w:top w:val="nil"/>
          <w:left w:val="nil"/>
          <w:bottom w:val="nil"/>
          <w:right w:val="nil"/>
          <w:between w:val="nil"/>
        </w:pBdr>
        <w:spacing w:line="276" w:lineRule="auto"/>
        <w:jc w:val="both"/>
        <w:rPr>
          <w:rFonts w:eastAsia="Palatino Linotype"/>
          <w:bCs/>
          <w:color w:val="000000"/>
          <w:sz w:val="24"/>
          <w:szCs w:val="24"/>
        </w:rPr>
      </w:pPr>
      <w:r>
        <w:rPr>
          <w:rFonts w:eastAsia="Palatino Linotype"/>
          <w:bCs/>
          <w:color w:val="000000"/>
          <w:sz w:val="24"/>
          <w:szCs w:val="24"/>
        </w:rPr>
        <w:t>Si chiede di restituire debitamente</w:t>
      </w:r>
      <w:r w:rsidR="004731CA">
        <w:rPr>
          <w:rFonts w:eastAsia="Palatino Linotype"/>
          <w:bCs/>
          <w:color w:val="000000"/>
          <w:sz w:val="24"/>
          <w:szCs w:val="24"/>
        </w:rPr>
        <w:t xml:space="preserve"> </w:t>
      </w:r>
      <w:r>
        <w:rPr>
          <w:rFonts w:eastAsia="Palatino Linotype"/>
          <w:bCs/>
          <w:color w:val="000000"/>
          <w:sz w:val="24"/>
          <w:szCs w:val="24"/>
        </w:rPr>
        <w:t xml:space="preserve">compilata l’allegata dichiarazione del possesso dei requisiti utilizzando </w:t>
      </w:r>
      <w:proofErr w:type="gramStart"/>
      <w:r w:rsidRPr="00582883">
        <w:rPr>
          <w:rFonts w:eastAsia="Palatino Linotype"/>
          <w:bCs/>
          <w:color w:val="000000"/>
          <w:sz w:val="24"/>
          <w:szCs w:val="24"/>
          <w:u w:val="single"/>
        </w:rPr>
        <w:t>l’ allegato</w:t>
      </w:r>
      <w:proofErr w:type="gramEnd"/>
      <w:r w:rsidRPr="00582883">
        <w:rPr>
          <w:rFonts w:eastAsia="Palatino Linotype"/>
          <w:bCs/>
          <w:color w:val="000000"/>
          <w:sz w:val="24"/>
          <w:szCs w:val="24"/>
          <w:u w:val="single"/>
        </w:rPr>
        <w:t xml:space="preserve"> </w:t>
      </w:r>
      <w:r w:rsidRPr="00582883">
        <w:rPr>
          <w:rFonts w:eastAsia="Palatino Linotype"/>
          <w:b/>
          <w:color w:val="000000"/>
          <w:sz w:val="24"/>
          <w:szCs w:val="24"/>
          <w:u w:val="single"/>
        </w:rPr>
        <w:t>modello B</w:t>
      </w:r>
      <w:r>
        <w:rPr>
          <w:rFonts w:eastAsia="Palatino Linotype"/>
          <w:b/>
          <w:color w:val="000000"/>
          <w:sz w:val="24"/>
          <w:szCs w:val="24"/>
          <w:u w:val="single"/>
        </w:rPr>
        <w:t>.</w:t>
      </w:r>
    </w:p>
    <w:p w14:paraId="00000013" w14:textId="4802B675" w:rsidR="002F49E3" w:rsidRPr="00A86BF2" w:rsidRDefault="001449D1">
      <w:pPr>
        <w:pBdr>
          <w:top w:val="nil"/>
          <w:left w:val="nil"/>
          <w:bottom w:val="nil"/>
          <w:right w:val="nil"/>
          <w:between w:val="nil"/>
        </w:pBdr>
        <w:spacing w:line="276" w:lineRule="auto"/>
        <w:jc w:val="both"/>
        <w:rPr>
          <w:rFonts w:eastAsia="Palatino Linotype"/>
          <w:b/>
          <w:color w:val="000000"/>
          <w:sz w:val="24"/>
          <w:szCs w:val="24"/>
        </w:rPr>
      </w:pPr>
      <w:r w:rsidRPr="00A86BF2">
        <w:rPr>
          <w:rFonts w:eastAsia="Palatino Linotype"/>
          <w:color w:val="000000"/>
          <w:sz w:val="24"/>
          <w:szCs w:val="24"/>
        </w:rPr>
        <w:t xml:space="preserve">Si invita pertanto codesta spettabile Ditta a voler presentare la propria migliore offerta </w:t>
      </w:r>
      <w:r w:rsidRPr="00A86BF2">
        <w:rPr>
          <w:rFonts w:eastAsia="Palatino Linotype"/>
          <w:color w:val="000000"/>
          <w:sz w:val="24"/>
          <w:szCs w:val="24"/>
          <w:u w:val="single"/>
        </w:rPr>
        <w:t xml:space="preserve">utilizzando l’allegato </w:t>
      </w:r>
      <w:r w:rsidRPr="00A86BF2">
        <w:rPr>
          <w:rFonts w:eastAsia="Palatino Linotype"/>
          <w:b/>
          <w:color w:val="000000"/>
          <w:sz w:val="24"/>
          <w:szCs w:val="24"/>
          <w:u w:val="single"/>
        </w:rPr>
        <w:t>modello C</w:t>
      </w:r>
      <w:r w:rsidRPr="00A86BF2">
        <w:rPr>
          <w:rFonts w:eastAsia="Palatino Linotype"/>
          <w:b/>
          <w:color w:val="000000"/>
          <w:sz w:val="24"/>
          <w:szCs w:val="24"/>
        </w:rPr>
        <w:t>.</w:t>
      </w:r>
    </w:p>
    <w:p w14:paraId="00000014" w14:textId="77777777" w:rsidR="002F49E3" w:rsidRPr="00A86BF2" w:rsidRDefault="001449D1">
      <w:pPr>
        <w:spacing w:line="276" w:lineRule="auto"/>
        <w:ind w:hanging="2"/>
        <w:jc w:val="both"/>
        <w:rPr>
          <w:rFonts w:eastAsia="Palatino Linotype"/>
          <w:color w:val="000000"/>
          <w:sz w:val="24"/>
          <w:szCs w:val="24"/>
        </w:rPr>
      </w:pPr>
      <w:r w:rsidRPr="00A86BF2">
        <w:rPr>
          <w:rFonts w:eastAsia="Palatino Linotype"/>
          <w:sz w:val="24"/>
          <w:szCs w:val="24"/>
        </w:rPr>
        <w:lastRenderedPageBreak/>
        <w:t xml:space="preserve">Si prega, infine, di compilare il modulo relativo alla tracciabilità dei flussi finanziari </w:t>
      </w:r>
      <w:r w:rsidRPr="00A86BF2">
        <w:rPr>
          <w:rFonts w:eastAsia="Palatino Linotype"/>
          <w:b/>
          <w:sz w:val="24"/>
          <w:szCs w:val="24"/>
          <w:u w:val="single"/>
        </w:rPr>
        <w:t>(Allegato D).</w:t>
      </w:r>
    </w:p>
    <w:p w14:paraId="00000015" w14:textId="77777777" w:rsidR="002F49E3" w:rsidRPr="00A86BF2" w:rsidRDefault="002F49E3">
      <w:pPr>
        <w:pBdr>
          <w:top w:val="nil"/>
          <w:left w:val="nil"/>
          <w:bottom w:val="nil"/>
          <w:right w:val="nil"/>
          <w:between w:val="nil"/>
        </w:pBdr>
        <w:spacing w:line="276" w:lineRule="auto"/>
        <w:jc w:val="both"/>
        <w:rPr>
          <w:rFonts w:eastAsia="Palatino Linotype"/>
          <w:sz w:val="24"/>
          <w:szCs w:val="24"/>
        </w:rPr>
      </w:pPr>
    </w:p>
    <w:p w14:paraId="00000016" w14:textId="77777777" w:rsidR="002F49E3" w:rsidRPr="00A86BF2" w:rsidRDefault="002F49E3">
      <w:pPr>
        <w:pBdr>
          <w:top w:val="nil"/>
          <w:left w:val="nil"/>
          <w:bottom w:val="nil"/>
          <w:right w:val="nil"/>
          <w:between w:val="nil"/>
        </w:pBdr>
        <w:spacing w:line="276" w:lineRule="auto"/>
        <w:jc w:val="both"/>
        <w:rPr>
          <w:rFonts w:eastAsia="Palatino Linotype"/>
          <w:sz w:val="24"/>
          <w:szCs w:val="24"/>
        </w:rPr>
      </w:pPr>
    </w:p>
    <w:p w14:paraId="00000017" w14:textId="77777777" w:rsidR="002F49E3" w:rsidRPr="002C291C" w:rsidRDefault="002F49E3">
      <w:pPr>
        <w:pBdr>
          <w:top w:val="nil"/>
          <w:left w:val="nil"/>
          <w:bottom w:val="nil"/>
          <w:right w:val="nil"/>
          <w:between w:val="nil"/>
        </w:pBdr>
        <w:spacing w:line="276" w:lineRule="auto"/>
        <w:jc w:val="both"/>
        <w:rPr>
          <w:rFonts w:eastAsia="Palatino Linotype"/>
          <w:sz w:val="24"/>
          <w:szCs w:val="24"/>
        </w:rPr>
      </w:pPr>
    </w:p>
    <w:p w14:paraId="00000018" w14:textId="77777777" w:rsidR="002F49E3" w:rsidRPr="002C291C" w:rsidRDefault="001449D1">
      <w:pPr>
        <w:pBdr>
          <w:top w:val="nil"/>
          <w:left w:val="nil"/>
          <w:bottom w:val="nil"/>
          <w:right w:val="nil"/>
          <w:between w:val="nil"/>
        </w:pBdr>
        <w:spacing w:line="276" w:lineRule="auto"/>
        <w:jc w:val="center"/>
        <w:rPr>
          <w:rFonts w:eastAsia="Palatino Linotype"/>
          <w:sz w:val="24"/>
          <w:szCs w:val="24"/>
        </w:rPr>
      </w:pPr>
      <w:r w:rsidRPr="002C291C">
        <w:rPr>
          <w:rFonts w:eastAsia="Palatino Linotype"/>
          <w:b/>
          <w:sz w:val="24"/>
          <w:szCs w:val="24"/>
        </w:rPr>
        <w:t>IMPORTO POSTO A BASE DELLA RICHIESTA DI OFFERTA</w:t>
      </w:r>
    </w:p>
    <w:p w14:paraId="00000019" w14:textId="77777777" w:rsidR="002F49E3" w:rsidRPr="00A86BF2"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 xml:space="preserve"> </w:t>
      </w:r>
    </w:p>
    <w:p w14:paraId="0000001A" w14:textId="51FDF88E" w:rsidR="002F49E3" w:rsidRDefault="001449D1">
      <w:pPr>
        <w:pBdr>
          <w:top w:val="nil"/>
          <w:left w:val="nil"/>
          <w:bottom w:val="nil"/>
          <w:right w:val="nil"/>
          <w:between w:val="nil"/>
        </w:pBdr>
        <w:spacing w:line="276" w:lineRule="auto"/>
        <w:jc w:val="both"/>
        <w:rPr>
          <w:rFonts w:eastAsia="Palatino Linotype"/>
          <w:color w:val="000000"/>
          <w:sz w:val="24"/>
          <w:szCs w:val="24"/>
        </w:rPr>
      </w:pPr>
      <w:proofErr w:type="gramStart"/>
      <w:r w:rsidRPr="00A86BF2">
        <w:rPr>
          <w:rFonts w:eastAsia="Palatino Linotype"/>
          <w:color w:val="000000"/>
          <w:sz w:val="24"/>
          <w:szCs w:val="24"/>
        </w:rPr>
        <w:t>Euro ,</w:t>
      </w:r>
      <w:proofErr w:type="gramEnd"/>
      <w:r w:rsidRPr="00A86BF2">
        <w:rPr>
          <w:rFonts w:eastAsia="Palatino Linotype"/>
          <w:color w:val="000000"/>
          <w:sz w:val="24"/>
          <w:szCs w:val="24"/>
        </w:rPr>
        <w:t xml:space="preserve"> </w:t>
      </w:r>
      <w:r w:rsidR="00226383">
        <w:rPr>
          <w:rFonts w:eastAsia="Palatino Linotype"/>
          <w:b/>
          <w:bCs/>
          <w:color w:val="000000"/>
          <w:sz w:val="24"/>
          <w:szCs w:val="24"/>
        </w:rPr>
        <w:t>24.414,33</w:t>
      </w:r>
      <w:r w:rsidR="00DF466F">
        <w:rPr>
          <w:rFonts w:eastAsia="Palatino Linotype"/>
          <w:color w:val="000000"/>
          <w:sz w:val="24"/>
          <w:szCs w:val="24"/>
        </w:rPr>
        <w:t xml:space="preserve"> </w:t>
      </w:r>
      <w:r w:rsidRPr="00A86BF2">
        <w:rPr>
          <w:rFonts w:eastAsia="Palatino Linotype"/>
          <w:color w:val="000000"/>
          <w:sz w:val="24"/>
          <w:szCs w:val="24"/>
        </w:rPr>
        <w:t>Iva esclusa</w:t>
      </w:r>
    </w:p>
    <w:p w14:paraId="07DDB7EE" w14:textId="5ECD8252" w:rsidR="002C291C" w:rsidRDefault="002C291C">
      <w:p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 xml:space="preserve">Importo soggetto a </w:t>
      </w:r>
      <w:proofErr w:type="gramStart"/>
      <w:r>
        <w:rPr>
          <w:rFonts w:eastAsia="Palatino Linotype"/>
          <w:color w:val="000000"/>
          <w:sz w:val="24"/>
          <w:szCs w:val="24"/>
        </w:rPr>
        <w:t>ribasso :</w:t>
      </w:r>
      <w:proofErr w:type="gramEnd"/>
      <w:r>
        <w:rPr>
          <w:rFonts w:eastAsia="Palatino Linotype"/>
          <w:color w:val="000000"/>
          <w:sz w:val="24"/>
          <w:szCs w:val="24"/>
        </w:rPr>
        <w:t xml:space="preserve"> euro </w:t>
      </w:r>
      <w:r w:rsidR="00226383">
        <w:rPr>
          <w:rFonts w:eastAsia="Palatino Linotype"/>
          <w:b/>
          <w:bCs/>
          <w:color w:val="000000"/>
          <w:sz w:val="24"/>
          <w:szCs w:val="24"/>
        </w:rPr>
        <w:t>19.156,68</w:t>
      </w:r>
      <w:r w:rsidR="00160B7D">
        <w:rPr>
          <w:rFonts w:eastAsia="Palatino Linotype"/>
          <w:color w:val="000000"/>
          <w:sz w:val="24"/>
          <w:szCs w:val="24"/>
        </w:rPr>
        <w:t>, iva esclusa</w:t>
      </w:r>
    </w:p>
    <w:p w14:paraId="672AD975" w14:textId="0009E128" w:rsidR="002C291C" w:rsidRDefault="002C291C">
      <w:p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 xml:space="preserve">Importo non soggetto a ribasso per costi della sicurezza: euro </w:t>
      </w:r>
      <w:r w:rsidR="00226383">
        <w:rPr>
          <w:rFonts w:eastAsia="Palatino Linotype"/>
          <w:b/>
          <w:bCs/>
          <w:color w:val="000000"/>
          <w:sz w:val="24"/>
          <w:szCs w:val="24"/>
        </w:rPr>
        <w:t>128,00</w:t>
      </w:r>
      <w:r w:rsidR="00160B7D">
        <w:rPr>
          <w:rFonts w:eastAsia="Palatino Linotype"/>
          <w:color w:val="000000"/>
          <w:sz w:val="24"/>
          <w:szCs w:val="24"/>
        </w:rPr>
        <w:t xml:space="preserve"> iva esclusa</w:t>
      </w:r>
    </w:p>
    <w:p w14:paraId="23256B5D" w14:textId="160F62CC" w:rsidR="004D0407" w:rsidRPr="00A86BF2" w:rsidRDefault="004D0407" w:rsidP="004D0407">
      <w:p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 xml:space="preserve">Importo non soggetto a ribasso per costi della manodopera: euro </w:t>
      </w:r>
      <w:r w:rsidR="00226383">
        <w:rPr>
          <w:rFonts w:eastAsia="Palatino Linotype"/>
          <w:b/>
          <w:bCs/>
          <w:color w:val="000000"/>
          <w:sz w:val="24"/>
          <w:szCs w:val="24"/>
        </w:rPr>
        <w:t>5.001,65</w:t>
      </w:r>
      <w:r>
        <w:rPr>
          <w:rFonts w:eastAsia="Palatino Linotype"/>
          <w:color w:val="000000"/>
          <w:sz w:val="24"/>
          <w:szCs w:val="24"/>
        </w:rPr>
        <w:t xml:space="preserve"> iva esclusa</w:t>
      </w:r>
    </w:p>
    <w:p w14:paraId="1B90F576" w14:textId="77777777" w:rsidR="004D0407" w:rsidRPr="00A86BF2" w:rsidRDefault="004D0407">
      <w:pPr>
        <w:pBdr>
          <w:top w:val="nil"/>
          <w:left w:val="nil"/>
          <w:bottom w:val="nil"/>
          <w:right w:val="nil"/>
          <w:between w:val="nil"/>
        </w:pBdr>
        <w:spacing w:line="276" w:lineRule="auto"/>
        <w:jc w:val="both"/>
        <w:rPr>
          <w:rFonts w:eastAsia="Palatino Linotype"/>
          <w:color w:val="000000"/>
          <w:sz w:val="24"/>
          <w:szCs w:val="24"/>
        </w:rPr>
      </w:pPr>
    </w:p>
    <w:p w14:paraId="0000001C" w14:textId="77777777" w:rsidR="002F49E3" w:rsidRPr="00A86BF2" w:rsidRDefault="002F49E3">
      <w:pPr>
        <w:widowControl w:val="0"/>
        <w:pBdr>
          <w:top w:val="nil"/>
          <w:left w:val="nil"/>
          <w:bottom w:val="nil"/>
          <w:right w:val="nil"/>
          <w:between w:val="nil"/>
        </w:pBdr>
        <w:spacing w:line="276" w:lineRule="auto"/>
        <w:jc w:val="both"/>
        <w:rPr>
          <w:rFonts w:eastAsia="Palatino Linotype"/>
          <w:color w:val="000000"/>
          <w:sz w:val="24"/>
          <w:szCs w:val="24"/>
        </w:rPr>
      </w:pPr>
    </w:p>
    <w:p w14:paraId="0000001D" w14:textId="77777777" w:rsidR="002F49E3" w:rsidRPr="00AF4FAD" w:rsidRDefault="001449D1">
      <w:pPr>
        <w:widowControl w:val="0"/>
        <w:pBdr>
          <w:top w:val="nil"/>
          <w:left w:val="nil"/>
          <w:bottom w:val="nil"/>
          <w:right w:val="nil"/>
          <w:between w:val="nil"/>
        </w:pBdr>
        <w:spacing w:line="276" w:lineRule="auto"/>
        <w:jc w:val="center"/>
        <w:rPr>
          <w:rFonts w:eastAsia="Palatino Linotype"/>
          <w:sz w:val="24"/>
          <w:szCs w:val="24"/>
        </w:rPr>
      </w:pPr>
      <w:r w:rsidRPr="00AF4FAD">
        <w:rPr>
          <w:rFonts w:eastAsia="Palatino Linotype"/>
          <w:b/>
          <w:sz w:val="24"/>
          <w:szCs w:val="24"/>
        </w:rPr>
        <w:t>CARATTERISTICHE DELL’OFFERTA</w:t>
      </w:r>
    </w:p>
    <w:p w14:paraId="0000001E" w14:textId="77777777" w:rsidR="002F49E3" w:rsidRPr="00A86BF2" w:rsidRDefault="001449D1">
      <w:pPr>
        <w:widowControl w:val="0"/>
        <w:pBdr>
          <w:top w:val="nil"/>
          <w:left w:val="nil"/>
          <w:bottom w:val="nil"/>
          <w:right w:val="nil"/>
          <w:between w:val="nil"/>
        </w:pBdr>
        <w:spacing w:line="276" w:lineRule="auto"/>
        <w:rPr>
          <w:rFonts w:eastAsia="Palatino Linotype"/>
          <w:color w:val="000000"/>
          <w:sz w:val="24"/>
          <w:szCs w:val="24"/>
        </w:rPr>
      </w:pPr>
      <w:r w:rsidRPr="00A86BF2">
        <w:rPr>
          <w:rFonts w:eastAsia="Palatino Linotype"/>
          <w:color w:val="000000"/>
          <w:sz w:val="24"/>
          <w:szCs w:val="24"/>
        </w:rPr>
        <w:t xml:space="preserve">L’offerta per l’affidamento del servizio in oggetto dovrà: </w:t>
      </w:r>
    </w:p>
    <w:p w14:paraId="0000001F" w14:textId="77777777" w:rsidR="002F49E3" w:rsidRPr="00A86BF2" w:rsidRDefault="001449D1">
      <w:pPr>
        <w:widowControl w:val="0"/>
        <w:numPr>
          <w:ilvl w:val="0"/>
          <w:numId w:val="5"/>
        </w:numPr>
        <w:pBdr>
          <w:top w:val="nil"/>
          <w:left w:val="nil"/>
          <w:bottom w:val="nil"/>
          <w:right w:val="nil"/>
          <w:between w:val="nil"/>
        </w:pBdr>
        <w:spacing w:line="276" w:lineRule="auto"/>
        <w:rPr>
          <w:rFonts w:eastAsia="Palatino Linotype"/>
          <w:color w:val="000000"/>
          <w:sz w:val="24"/>
          <w:szCs w:val="24"/>
        </w:rPr>
      </w:pPr>
      <w:r w:rsidRPr="00A86BF2">
        <w:rPr>
          <w:rFonts w:eastAsia="Palatino Linotype"/>
          <w:color w:val="000000"/>
          <w:sz w:val="24"/>
          <w:szCs w:val="24"/>
        </w:rPr>
        <w:t xml:space="preserve">essere </w:t>
      </w:r>
      <w:r w:rsidRPr="00A86BF2">
        <w:rPr>
          <w:rFonts w:eastAsia="Palatino Linotype"/>
          <w:sz w:val="24"/>
          <w:szCs w:val="24"/>
        </w:rPr>
        <w:t>onnicomprensiva</w:t>
      </w:r>
      <w:r w:rsidRPr="00A86BF2">
        <w:rPr>
          <w:rFonts w:eastAsia="Palatino Linotype"/>
          <w:color w:val="000000"/>
          <w:sz w:val="24"/>
          <w:szCs w:val="24"/>
        </w:rPr>
        <w:t xml:space="preserve"> di tutti gli oneri;</w:t>
      </w:r>
    </w:p>
    <w:p w14:paraId="00000020" w14:textId="77777777" w:rsidR="002F49E3" w:rsidRPr="00A86BF2" w:rsidRDefault="001449D1">
      <w:pPr>
        <w:widowControl w:val="0"/>
        <w:numPr>
          <w:ilvl w:val="0"/>
          <w:numId w:val="5"/>
        </w:numPr>
        <w:pBdr>
          <w:top w:val="nil"/>
          <w:left w:val="nil"/>
          <w:bottom w:val="nil"/>
          <w:right w:val="nil"/>
          <w:between w:val="nil"/>
        </w:pBdr>
        <w:spacing w:line="276" w:lineRule="auto"/>
        <w:rPr>
          <w:rFonts w:eastAsia="Palatino Linotype"/>
          <w:color w:val="000000"/>
          <w:sz w:val="24"/>
          <w:szCs w:val="24"/>
        </w:rPr>
      </w:pPr>
      <w:r w:rsidRPr="00A86BF2">
        <w:rPr>
          <w:rFonts w:eastAsia="Palatino Linotype"/>
          <w:color w:val="000000"/>
          <w:sz w:val="24"/>
          <w:szCs w:val="24"/>
        </w:rPr>
        <w:t>contenere l’indicazione dell’aliquota IVA da applicare;</w:t>
      </w:r>
    </w:p>
    <w:p w14:paraId="00000021" w14:textId="77777777" w:rsidR="002F49E3" w:rsidRPr="00A86BF2" w:rsidRDefault="001449D1">
      <w:pPr>
        <w:widowControl w:val="0"/>
        <w:numPr>
          <w:ilvl w:val="0"/>
          <w:numId w:val="5"/>
        </w:numPr>
        <w:pBdr>
          <w:top w:val="nil"/>
          <w:left w:val="nil"/>
          <w:bottom w:val="nil"/>
          <w:right w:val="nil"/>
          <w:between w:val="nil"/>
        </w:pBdr>
        <w:spacing w:line="276" w:lineRule="auto"/>
        <w:rPr>
          <w:rFonts w:eastAsia="Palatino Linotype"/>
          <w:color w:val="000000"/>
          <w:sz w:val="24"/>
          <w:szCs w:val="24"/>
        </w:rPr>
      </w:pPr>
      <w:r w:rsidRPr="00A86BF2">
        <w:rPr>
          <w:rFonts w:eastAsia="Palatino Linotype"/>
          <w:color w:val="000000"/>
          <w:sz w:val="24"/>
          <w:szCs w:val="24"/>
        </w:rPr>
        <w:t>essere corredata del modello in allegato, debitamente compilato e sottoscritto dal sottoscrittore, e di un documento di identità in corso di validità.</w:t>
      </w:r>
    </w:p>
    <w:p w14:paraId="00000022" w14:textId="77777777" w:rsidR="002F49E3" w:rsidRPr="00A86BF2" w:rsidRDefault="002F49E3">
      <w:pPr>
        <w:widowControl w:val="0"/>
        <w:pBdr>
          <w:top w:val="nil"/>
          <w:left w:val="nil"/>
          <w:bottom w:val="nil"/>
          <w:right w:val="nil"/>
          <w:between w:val="nil"/>
        </w:pBdr>
        <w:spacing w:line="276" w:lineRule="auto"/>
        <w:rPr>
          <w:rFonts w:eastAsia="Palatino Linotype"/>
          <w:color w:val="000000"/>
          <w:sz w:val="24"/>
          <w:szCs w:val="24"/>
        </w:rPr>
      </w:pPr>
    </w:p>
    <w:p w14:paraId="00000023" w14:textId="77777777" w:rsidR="002F49E3" w:rsidRPr="00AF4FAD" w:rsidRDefault="001449D1">
      <w:pPr>
        <w:keepNext/>
        <w:pBdr>
          <w:top w:val="nil"/>
          <w:left w:val="nil"/>
          <w:bottom w:val="nil"/>
          <w:right w:val="nil"/>
          <w:between w:val="nil"/>
        </w:pBdr>
        <w:tabs>
          <w:tab w:val="left" w:pos="709"/>
        </w:tabs>
        <w:spacing w:line="276" w:lineRule="auto"/>
        <w:jc w:val="center"/>
        <w:rPr>
          <w:rFonts w:eastAsia="Palatino Linotype"/>
          <w:b/>
          <w:sz w:val="24"/>
          <w:szCs w:val="24"/>
        </w:rPr>
      </w:pPr>
      <w:r w:rsidRPr="00AF4FAD">
        <w:rPr>
          <w:rFonts w:eastAsia="Palatino Linotype"/>
          <w:b/>
          <w:sz w:val="24"/>
          <w:szCs w:val="24"/>
        </w:rPr>
        <w:t>TERMINE E MODALITÀ PER LA PRESENTAZIONE DELL’OFFERTA</w:t>
      </w:r>
    </w:p>
    <w:p w14:paraId="00000024" w14:textId="77777777" w:rsidR="002F49E3" w:rsidRPr="00A86BF2" w:rsidRDefault="002F49E3">
      <w:pPr>
        <w:pBdr>
          <w:top w:val="nil"/>
          <w:left w:val="nil"/>
          <w:bottom w:val="nil"/>
          <w:right w:val="nil"/>
          <w:between w:val="nil"/>
        </w:pBdr>
        <w:spacing w:line="276" w:lineRule="auto"/>
        <w:rPr>
          <w:rFonts w:eastAsia="Palatino Linotype"/>
          <w:color w:val="000000"/>
          <w:sz w:val="24"/>
          <w:szCs w:val="24"/>
        </w:rPr>
      </w:pPr>
    </w:p>
    <w:p w14:paraId="00000025" w14:textId="77777777" w:rsidR="002F49E3" w:rsidRPr="00A86BF2" w:rsidRDefault="001449D1">
      <w:pPr>
        <w:keepNext/>
        <w:pBdr>
          <w:top w:val="nil"/>
          <w:left w:val="nil"/>
          <w:bottom w:val="nil"/>
          <w:right w:val="nil"/>
          <w:between w:val="nil"/>
        </w:pBdr>
        <w:tabs>
          <w:tab w:val="left" w:pos="709"/>
        </w:tabs>
        <w:spacing w:line="276" w:lineRule="auto"/>
        <w:jc w:val="both"/>
        <w:rPr>
          <w:rFonts w:eastAsia="Palatino Linotype"/>
          <w:color w:val="000000"/>
          <w:sz w:val="24"/>
          <w:szCs w:val="24"/>
        </w:rPr>
      </w:pPr>
      <w:r w:rsidRPr="00A86BF2">
        <w:rPr>
          <w:rFonts w:eastAsia="Palatino Linotype"/>
          <w:color w:val="000000"/>
          <w:sz w:val="24"/>
          <w:szCs w:val="24"/>
        </w:rPr>
        <w:t xml:space="preserve">L’offerta dovrà pervenire entro e non oltre il termine previsto nell’ambito della procedura di cui allo strumento telematico di negoziazione </w:t>
      </w:r>
      <w:r w:rsidRPr="00A86BF2">
        <w:rPr>
          <w:rFonts w:eastAsia="Palatino Linotype"/>
          <w:sz w:val="24"/>
          <w:szCs w:val="24"/>
        </w:rPr>
        <w:t>sopra citato</w:t>
      </w:r>
      <w:r w:rsidRPr="00A86BF2">
        <w:rPr>
          <w:rFonts w:eastAsia="Palatino Linotype"/>
          <w:color w:val="000000"/>
          <w:sz w:val="24"/>
          <w:szCs w:val="24"/>
        </w:rPr>
        <w:t>. Non si terrà conto e quindi dell’offerta pervenuta dopo tale scadenza, salvo proroga dello stesso a discrezione della Stazione Appaltante.</w:t>
      </w:r>
    </w:p>
    <w:p w14:paraId="00000026" w14:textId="77777777" w:rsidR="002F49E3" w:rsidRPr="00A86BF2" w:rsidRDefault="002F49E3">
      <w:pPr>
        <w:pBdr>
          <w:top w:val="nil"/>
          <w:left w:val="nil"/>
          <w:bottom w:val="nil"/>
          <w:right w:val="nil"/>
          <w:between w:val="nil"/>
        </w:pBdr>
        <w:spacing w:line="276" w:lineRule="auto"/>
        <w:jc w:val="both"/>
        <w:rPr>
          <w:rFonts w:eastAsia="Palatino Linotype"/>
          <w:b/>
          <w:sz w:val="24"/>
          <w:szCs w:val="24"/>
        </w:rPr>
      </w:pPr>
    </w:p>
    <w:p w14:paraId="00000027" w14:textId="77777777" w:rsidR="002F49E3" w:rsidRPr="00AF4FAD" w:rsidRDefault="001449D1">
      <w:pPr>
        <w:pBdr>
          <w:top w:val="nil"/>
          <w:left w:val="nil"/>
          <w:bottom w:val="nil"/>
          <w:right w:val="nil"/>
          <w:between w:val="nil"/>
        </w:pBdr>
        <w:spacing w:line="276" w:lineRule="auto"/>
        <w:jc w:val="center"/>
        <w:rPr>
          <w:rFonts w:eastAsia="Palatino Linotype"/>
          <w:b/>
          <w:sz w:val="24"/>
          <w:szCs w:val="24"/>
        </w:rPr>
      </w:pPr>
      <w:r w:rsidRPr="00AF4FAD">
        <w:rPr>
          <w:rFonts w:eastAsia="Palatino Linotype"/>
          <w:b/>
          <w:sz w:val="24"/>
          <w:szCs w:val="24"/>
        </w:rPr>
        <w:t xml:space="preserve">TRATTAMENTO DEI DATI PERSONALI </w:t>
      </w:r>
    </w:p>
    <w:p w14:paraId="00000029" w14:textId="77777777" w:rsidR="002F49E3" w:rsidRPr="00A86BF2" w:rsidRDefault="001449D1">
      <w:pPr>
        <w:spacing w:after="160" w:line="259" w:lineRule="auto"/>
        <w:jc w:val="both"/>
        <w:rPr>
          <w:rFonts w:eastAsia="Palatino Linotype"/>
          <w:sz w:val="24"/>
          <w:szCs w:val="24"/>
        </w:rPr>
      </w:pPr>
      <w:r w:rsidRPr="00A86BF2">
        <w:rPr>
          <w:rFonts w:eastAsia="Palatino Linotype"/>
          <w:sz w:val="24"/>
          <w:szCs w:val="24"/>
        </w:rPr>
        <w:t xml:space="preserve">Nell’ambito delle attività volte a dare esecuzione al rapporto contrattuale, l’Amministrazione procedente, in qualità di Titolare, tratterà i dati personali del Fornitore, nonché dei suoi dipendenti, collaboratori e rappresentanti. </w:t>
      </w:r>
    </w:p>
    <w:p w14:paraId="07FBCFCF" w14:textId="732D2AF8" w:rsidR="00AF4FAD" w:rsidRPr="008824B4" w:rsidRDefault="001449D1" w:rsidP="008824B4">
      <w:pPr>
        <w:spacing w:after="160" w:line="259" w:lineRule="auto"/>
        <w:jc w:val="both"/>
        <w:rPr>
          <w:rFonts w:eastAsia="Palatino Linotype"/>
          <w:sz w:val="24"/>
          <w:szCs w:val="24"/>
        </w:rPr>
      </w:pPr>
      <w:r w:rsidRPr="00A86BF2">
        <w:rPr>
          <w:rFonts w:eastAsia="Palatino Linotype"/>
          <w:sz w:val="24"/>
          <w:szCs w:val="24"/>
        </w:rPr>
        <w:t>Per maggiori dettagli si rinvia all’apposita informativa allegata, di cui il Fornitore dichiara di aver preso visione e che si impegna a trasmettere agli altri soggetti interessati sopra individuati.</w:t>
      </w:r>
      <w:r w:rsidRPr="00A86BF2">
        <w:rPr>
          <w:rFonts w:eastAsia="Palatino Linotype"/>
          <w:sz w:val="24"/>
          <w:szCs w:val="24"/>
        </w:rPr>
        <w:br/>
        <w:t>Copia per presa visione dell’Informativa Fornitore è presente alla pagina Privacy del sito istituzionale del Comune</w:t>
      </w:r>
      <w:r w:rsidR="008824B4">
        <w:rPr>
          <w:rFonts w:eastAsia="Palatino Linotype"/>
          <w:sz w:val="24"/>
          <w:szCs w:val="24"/>
        </w:rPr>
        <w:t>.</w:t>
      </w:r>
    </w:p>
    <w:p w14:paraId="13CD29F0" w14:textId="77777777" w:rsidR="00AF4FAD" w:rsidRDefault="00AF4FAD">
      <w:pPr>
        <w:pBdr>
          <w:top w:val="nil"/>
          <w:left w:val="nil"/>
          <w:bottom w:val="nil"/>
          <w:right w:val="nil"/>
          <w:between w:val="nil"/>
        </w:pBdr>
        <w:spacing w:line="276" w:lineRule="auto"/>
        <w:jc w:val="center"/>
        <w:rPr>
          <w:rFonts w:eastAsia="Palatino Linotype"/>
          <w:b/>
          <w:color w:val="0000FF"/>
          <w:sz w:val="24"/>
          <w:szCs w:val="24"/>
        </w:rPr>
      </w:pPr>
    </w:p>
    <w:p w14:paraId="00000030" w14:textId="625FE47B" w:rsidR="002F49E3" w:rsidRPr="00AF4FAD" w:rsidRDefault="001449D1">
      <w:pPr>
        <w:pBdr>
          <w:top w:val="nil"/>
          <w:left w:val="nil"/>
          <w:bottom w:val="nil"/>
          <w:right w:val="nil"/>
          <w:between w:val="nil"/>
        </w:pBdr>
        <w:spacing w:line="276" w:lineRule="auto"/>
        <w:jc w:val="center"/>
        <w:rPr>
          <w:rFonts w:eastAsia="Palatino Linotype"/>
          <w:sz w:val="24"/>
          <w:szCs w:val="24"/>
        </w:rPr>
      </w:pPr>
      <w:r w:rsidRPr="00AF4FAD">
        <w:rPr>
          <w:rFonts w:eastAsia="Palatino Linotype"/>
          <w:b/>
          <w:sz w:val="24"/>
          <w:szCs w:val="24"/>
        </w:rPr>
        <w:t>DISPOSIZIONI FINALI</w:t>
      </w:r>
    </w:p>
    <w:p w14:paraId="00000031" w14:textId="77777777" w:rsidR="002F49E3" w:rsidRPr="00A86BF2" w:rsidRDefault="001449D1">
      <w:pPr>
        <w:pBdr>
          <w:top w:val="nil"/>
          <w:left w:val="nil"/>
          <w:bottom w:val="nil"/>
          <w:right w:val="nil"/>
          <w:between w:val="nil"/>
        </w:pBdr>
        <w:spacing w:line="276" w:lineRule="auto"/>
        <w:jc w:val="both"/>
        <w:rPr>
          <w:rFonts w:eastAsia="Palatino Linotype"/>
          <w:sz w:val="24"/>
          <w:szCs w:val="24"/>
        </w:rPr>
      </w:pPr>
      <w:r w:rsidRPr="00A86BF2">
        <w:rPr>
          <w:rFonts w:eastAsia="Palatino Linotype"/>
          <w:sz w:val="24"/>
          <w:szCs w:val="24"/>
        </w:rPr>
        <w:t>Per quanto non in questa sede previsto si rinvia alla disciplina applicabile.</w:t>
      </w:r>
    </w:p>
    <w:p w14:paraId="00000032" w14:textId="77A3563F" w:rsidR="002F49E3" w:rsidRPr="00A86BF2"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lastRenderedPageBreak/>
        <w:t>Per qualsiasi informazione di carattere tecnico-amministrativo gli interessati potranno rivolgersi all'</w:t>
      </w:r>
      <w:r w:rsidR="00AF4FAD">
        <w:rPr>
          <w:rFonts w:eastAsia="Palatino Linotype"/>
          <w:color w:val="000000"/>
          <w:sz w:val="24"/>
          <w:szCs w:val="24"/>
        </w:rPr>
        <w:t xml:space="preserve"> AREA TECNICA Comune di San Gemini</w:t>
      </w:r>
      <w:r w:rsidRPr="00A86BF2">
        <w:rPr>
          <w:rFonts w:eastAsia="Palatino Linotype"/>
          <w:color w:val="000000"/>
          <w:sz w:val="24"/>
          <w:szCs w:val="24"/>
        </w:rPr>
        <w:t xml:space="preserve"> </w:t>
      </w:r>
      <w:proofErr w:type="gramStart"/>
      <w:r w:rsidRPr="00A86BF2">
        <w:rPr>
          <w:rFonts w:eastAsia="Palatino Linotype"/>
          <w:color w:val="000000"/>
          <w:sz w:val="24"/>
          <w:szCs w:val="24"/>
        </w:rPr>
        <w:t>-  tel.</w:t>
      </w:r>
      <w:proofErr w:type="gramEnd"/>
      <w:r w:rsidRPr="00A86BF2">
        <w:rPr>
          <w:rFonts w:eastAsia="Palatino Linotype"/>
          <w:color w:val="000000"/>
          <w:sz w:val="24"/>
          <w:szCs w:val="24"/>
        </w:rPr>
        <w:t xml:space="preserve"> </w:t>
      </w:r>
      <w:r w:rsidR="00AF4FAD">
        <w:rPr>
          <w:rFonts w:eastAsia="Palatino Linotype"/>
          <w:color w:val="000000"/>
          <w:sz w:val="24"/>
          <w:szCs w:val="24"/>
        </w:rPr>
        <w:t>3881693136</w:t>
      </w:r>
      <w:r w:rsidRPr="00A86BF2">
        <w:rPr>
          <w:rFonts w:eastAsia="Palatino Linotype"/>
          <w:color w:val="000000"/>
          <w:sz w:val="24"/>
          <w:szCs w:val="24"/>
        </w:rPr>
        <w:t xml:space="preserve"> - e-mai</w:t>
      </w:r>
      <w:r w:rsidR="00AF4FAD">
        <w:rPr>
          <w:rFonts w:eastAsia="Palatino Linotype"/>
          <w:color w:val="000000"/>
          <w:sz w:val="24"/>
          <w:szCs w:val="24"/>
        </w:rPr>
        <w:t>l: urbanistica@comune.sangemini.tr.it</w:t>
      </w:r>
    </w:p>
    <w:p w14:paraId="09C0A00C" w14:textId="77777777" w:rsidR="008824B4" w:rsidRDefault="008824B4">
      <w:pPr>
        <w:keepNext/>
        <w:pBdr>
          <w:top w:val="nil"/>
          <w:left w:val="nil"/>
          <w:bottom w:val="nil"/>
          <w:right w:val="nil"/>
          <w:between w:val="nil"/>
        </w:pBdr>
        <w:tabs>
          <w:tab w:val="left" w:pos="709"/>
        </w:tabs>
        <w:spacing w:line="276" w:lineRule="auto"/>
        <w:jc w:val="both"/>
        <w:rPr>
          <w:rFonts w:eastAsia="Palatino Linotype"/>
          <w:color w:val="000000"/>
          <w:sz w:val="24"/>
          <w:szCs w:val="24"/>
        </w:rPr>
      </w:pPr>
    </w:p>
    <w:p w14:paraId="00000033" w14:textId="26D663D5" w:rsidR="002F49E3" w:rsidRPr="00A86BF2" w:rsidRDefault="001449D1">
      <w:pPr>
        <w:keepNext/>
        <w:pBdr>
          <w:top w:val="nil"/>
          <w:left w:val="nil"/>
          <w:bottom w:val="nil"/>
          <w:right w:val="nil"/>
          <w:between w:val="nil"/>
        </w:pBdr>
        <w:tabs>
          <w:tab w:val="left" w:pos="709"/>
        </w:tabs>
        <w:spacing w:line="276" w:lineRule="auto"/>
        <w:jc w:val="both"/>
        <w:rPr>
          <w:rFonts w:eastAsia="Palatino Linotype"/>
          <w:color w:val="000000"/>
          <w:sz w:val="24"/>
          <w:szCs w:val="24"/>
        </w:rPr>
      </w:pPr>
      <w:r w:rsidRPr="00A86BF2">
        <w:rPr>
          <w:rFonts w:eastAsia="Palatino Linotype"/>
          <w:color w:val="000000"/>
          <w:sz w:val="24"/>
          <w:szCs w:val="24"/>
        </w:rPr>
        <w:t>Si fa presente che la presentazione di un’offerta non è vincolante per l’Ente, il quale si riserva la facoltà di non procedere all’affidamento del servizio in oggetto.</w:t>
      </w:r>
    </w:p>
    <w:p w14:paraId="00000034" w14:textId="77777777" w:rsidR="002F49E3" w:rsidRPr="00A86BF2" w:rsidRDefault="001449D1">
      <w:pPr>
        <w:keepNext/>
        <w:pBdr>
          <w:top w:val="nil"/>
          <w:left w:val="nil"/>
          <w:bottom w:val="nil"/>
          <w:right w:val="nil"/>
          <w:between w:val="nil"/>
        </w:pBdr>
        <w:tabs>
          <w:tab w:val="left" w:pos="709"/>
        </w:tabs>
        <w:spacing w:line="276" w:lineRule="auto"/>
        <w:jc w:val="both"/>
        <w:rPr>
          <w:rFonts w:eastAsia="Palatino Linotype"/>
          <w:sz w:val="24"/>
          <w:szCs w:val="24"/>
        </w:rPr>
      </w:pPr>
      <w:r w:rsidRPr="00A86BF2">
        <w:rPr>
          <w:rFonts w:eastAsia="Palatino Linotype"/>
          <w:sz w:val="24"/>
          <w:szCs w:val="24"/>
        </w:rPr>
        <w:t xml:space="preserve">Si prega di prendere visione dell’allegata </w:t>
      </w:r>
      <w:r w:rsidRPr="00A86BF2">
        <w:rPr>
          <w:rFonts w:eastAsia="Palatino Linotype"/>
          <w:sz w:val="24"/>
          <w:szCs w:val="24"/>
          <w:u w:val="single"/>
        </w:rPr>
        <w:t>informativa privacy</w:t>
      </w:r>
      <w:r w:rsidRPr="00A86BF2">
        <w:rPr>
          <w:rFonts w:eastAsia="Palatino Linotype"/>
          <w:sz w:val="24"/>
          <w:szCs w:val="24"/>
        </w:rPr>
        <w:t>.</w:t>
      </w:r>
    </w:p>
    <w:p w14:paraId="00000035" w14:textId="77777777" w:rsidR="002F49E3" w:rsidRPr="00A86BF2" w:rsidRDefault="002F49E3">
      <w:pPr>
        <w:keepNext/>
        <w:pBdr>
          <w:top w:val="nil"/>
          <w:left w:val="nil"/>
          <w:bottom w:val="nil"/>
          <w:right w:val="nil"/>
          <w:between w:val="nil"/>
        </w:pBdr>
        <w:tabs>
          <w:tab w:val="left" w:pos="709"/>
        </w:tabs>
        <w:spacing w:line="276" w:lineRule="auto"/>
        <w:jc w:val="center"/>
        <w:rPr>
          <w:rFonts w:eastAsia="Palatino Linotype"/>
          <w:sz w:val="24"/>
          <w:szCs w:val="24"/>
        </w:rPr>
      </w:pPr>
    </w:p>
    <w:p w14:paraId="00000036" w14:textId="77777777" w:rsidR="002F49E3" w:rsidRPr="00A86BF2" w:rsidRDefault="002F49E3">
      <w:pPr>
        <w:spacing w:line="276" w:lineRule="auto"/>
        <w:ind w:hanging="2"/>
        <w:jc w:val="center"/>
        <w:rPr>
          <w:rFonts w:eastAsia="Palatino Linotype"/>
          <w:b/>
          <w:sz w:val="24"/>
          <w:szCs w:val="24"/>
        </w:rPr>
      </w:pPr>
    </w:p>
    <w:p w14:paraId="00000037" w14:textId="77777777" w:rsidR="002F49E3" w:rsidRPr="00A86BF2" w:rsidRDefault="002F49E3">
      <w:pPr>
        <w:spacing w:line="276" w:lineRule="auto"/>
        <w:ind w:hanging="2"/>
        <w:jc w:val="center"/>
        <w:rPr>
          <w:rFonts w:eastAsia="Palatino Linotype"/>
          <w:b/>
          <w:sz w:val="24"/>
          <w:szCs w:val="24"/>
        </w:rPr>
      </w:pPr>
    </w:p>
    <w:p w14:paraId="00000038" w14:textId="77777777" w:rsidR="002F49E3" w:rsidRPr="00A86BF2" w:rsidRDefault="001449D1">
      <w:pPr>
        <w:spacing w:line="276" w:lineRule="auto"/>
        <w:ind w:hanging="2"/>
        <w:jc w:val="center"/>
        <w:rPr>
          <w:rFonts w:eastAsia="Palatino Linotype"/>
          <w:sz w:val="24"/>
          <w:szCs w:val="24"/>
        </w:rPr>
      </w:pPr>
      <w:r w:rsidRPr="00A86BF2">
        <w:rPr>
          <w:rFonts w:eastAsia="Palatino Linotype"/>
          <w:b/>
          <w:sz w:val="24"/>
          <w:szCs w:val="24"/>
        </w:rPr>
        <w:t xml:space="preserve">  </w:t>
      </w:r>
      <w:r w:rsidRPr="00A86BF2">
        <w:rPr>
          <w:rFonts w:eastAsia="Palatino Linotype"/>
          <w:sz w:val="24"/>
          <w:szCs w:val="24"/>
        </w:rPr>
        <w:t>Il Responsabile del Procedimento</w:t>
      </w:r>
    </w:p>
    <w:p w14:paraId="00000039" w14:textId="0DC22C1A" w:rsidR="002F49E3" w:rsidRPr="00A86BF2" w:rsidRDefault="004C3388">
      <w:pPr>
        <w:spacing w:line="276" w:lineRule="auto"/>
        <w:ind w:hanging="2"/>
        <w:jc w:val="center"/>
        <w:rPr>
          <w:rFonts w:eastAsia="Palatino Linotype"/>
          <w:sz w:val="24"/>
          <w:szCs w:val="24"/>
        </w:rPr>
      </w:pPr>
      <w:r>
        <w:rPr>
          <w:rFonts w:eastAsia="Palatino Linotype"/>
          <w:sz w:val="24"/>
          <w:szCs w:val="24"/>
        </w:rPr>
        <w:t>Arch. Marco Massarelli</w:t>
      </w:r>
    </w:p>
    <w:p w14:paraId="0000003A" w14:textId="77777777" w:rsidR="002F49E3" w:rsidRPr="00A86BF2" w:rsidRDefault="001449D1">
      <w:pPr>
        <w:keepNext/>
        <w:pBdr>
          <w:top w:val="nil"/>
          <w:left w:val="nil"/>
          <w:bottom w:val="nil"/>
          <w:right w:val="nil"/>
          <w:between w:val="nil"/>
        </w:pBdr>
        <w:tabs>
          <w:tab w:val="left" w:pos="709"/>
        </w:tabs>
        <w:spacing w:line="276" w:lineRule="auto"/>
        <w:jc w:val="center"/>
        <w:rPr>
          <w:rFonts w:eastAsia="Palatino Linotype"/>
          <w:sz w:val="24"/>
          <w:szCs w:val="24"/>
        </w:rPr>
      </w:pPr>
      <w:r w:rsidRPr="00A86BF2">
        <w:rPr>
          <w:rFonts w:eastAsia="Palatino Linotype"/>
          <w:i/>
          <w:sz w:val="24"/>
          <w:szCs w:val="24"/>
        </w:rPr>
        <w:t>Documento sottoscritto digitalmente</w:t>
      </w:r>
      <w:r w:rsidRPr="00A86BF2">
        <w:rPr>
          <w:sz w:val="24"/>
          <w:szCs w:val="24"/>
        </w:rPr>
        <w:br w:type="page"/>
      </w:r>
    </w:p>
    <w:p w14:paraId="74294C4B" w14:textId="77777777" w:rsidR="00C067C4" w:rsidRDefault="00C067C4">
      <w:pPr>
        <w:keepNext/>
        <w:pBdr>
          <w:top w:val="nil"/>
          <w:left w:val="nil"/>
          <w:bottom w:val="nil"/>
          <w:right w:val="nil"/>
          <w:between w:val="nil"/>
        </w:pBdr>
        <w:tabs>
          <w:tab w:val="left" w:pos="709"/>
        </w:tabs>
        <w:spacing w:line="276" w:lineRule="auto"/>
        <w:jc w:val="center"/>
        <w:rPr>
          <w:rFonts w:eastAsia="Palatino Linotype"/>
          <w:b/>
          <w:color w:val="0000FF"/>
          <w:sz w:val="24"/>
          <w:szCs w:val="24"/>
        </w:rPr>
      </w:pPr>
    </w:p>
    <w:p w14:paraId="6FE4F525" w14:textId="77777777" w:rsidR="00C067C4" w:rsidRDefault="00C067C4">
      <w:pPr>
        <w:keepNext/>
        <w:pBdr>
          <w:top w:val="nil"/>
          <w:left w:val="nil"/>
          <w:bottom w:val="nil"/>
          <w:right w:val="nil"/>
          <w:between w:val="nil"/>
        </w:pBdr>
        <w:tabs>
          <w:tab w:val="left" w:pos="709"/>
        </w:tabs>
        <w:spacing w:line="276" w:lineRule="auto"/>
        <w:jc w:val="center"/>
        <w:rPr>
          <w:rFonts w:eastAsia="Palatino Linotype"/>
          <w:b/>
          <w:color w:val="0000FF"/>
          <w:sz w:val="24"/>
          <w:szCs w:val="24"/>
        </w:rPr>
      </w:pPr>
    </w:p>
    <w:p w14:paraId="0000003B" w14:textId="6F60CEA8" w:rsidR="002F49E3" w:rsidRPr="00C86C43" w:rsidRDefault="001449D1">
      <w:pPr>
        <w:keepNext/>
        <w:pBdr>
          <w:top w:val="nil"/>
          <w:left w:val="nil"/>
          <w:bottom w:val="nil"/>
          <w:right w:val="nil"/>
          <w:between w:val="nil"/>
        </w:pBdr>
        <w:tabs>
          <w:tab w:val="left" w:pos="709"/>
        </w:tabs>
        <w:spacing w:line="276" w:lineRule="auto"/>
        <w:jc w:val="center"/>
        <w:rPr>
          <w:rFonts w:eastAsia="Palatino Linotype"/>
          <w:b/>
          <w:sz w:val="24"/>
          <w:szCs w:val="24"/>
        </w:rPr>
      </w:pPr>
      <w:r w:rsidRPr="00C86C43">
        <w:rPr>
          <w:rFonts w:eastAsia="Palatino Linotype"/>
          <w:b/>
          <w:sz w:val="24"/>
          <w:szCs w:val="24"/>
        </w:rPr>
        <w:t>INFORMATIVA AI FORNITORI PER IL TRATTAMENTO DEI DATI PERSONALI</w:t>
      </w:r>
    </w:p>
    <w:p w14:paraId="0000003C" w14:textId="77777777" w:rsidR="002F49E3" w:rsidRPr="00A86BF2" w:rsidRDefault="001449D1">
      <w:pPr>
        <w:spacing w:before="120" w:after="120"/>
        <w:jc w:val="both"/>
        <w:rPr>
          <w:rFonts w:eastAsia="Palatino Linotype"/>
          <w:sz w:val="24"/>
          <w:szCs w:val="24"/>
        </w:rPr>
      </w:pPr>
      <w:r w:rsidRPr="00A86BF2">
        <w:rPr>
          <w:rFonts w:eastAsia="Palatino Linotype"/>
          <w:sz w:val="24"/>
          <w:szCs w:val="24"/>
        </w:rPr>
        <w:t xml:space="preserve">Comunichiamo che, per la corretta gestione di un rapporto di fornitura, la nostra organizzazione potrebbe entrare in possesso e trattare dati personali ai sensi delle norme in materia Privacy (Regolamento EU 679/2016, </w:t>
      </w:r>
      <w:proofErr w:type="spellStart"/>
      <w:r w:rsidRPr="00A86BF2">
        <w:rPr>
          <w:rFonts w:eastAsia="Palatino Linotype"/>
          <w:sz w:val="24"/>
          <w:szCs w:val="24"/>
        </w:rPr>
        <w:t>D.Lgs.</w:t>
      </w:r>
      <w:proofErr w:type="spellEnd"/>
      <w:r w:rsidRPr="00A86BF2">
        <w:rPr>
          <w:rFonts w:eastAsia="Palatino Linotype"/>
          <w:sz w:val="24"/>
          <w:szCs w:val="24"/>
        </w:rPr>
        <w:t xml:space="preserve"> 196/2003).</w:t>
      </w:r>
    </w:p>
    <w:p w14:paraId="0000003D" w14:textId="77777777" w:rsidR="002F49E3" w:rsidRPr="00A86BF2" w:rsidRDefault="001449D1">
      <w:pPr>
        <w:spacing w:before="120" w:after="120"/>
        <w:jc w:val="both"/>
        <w:rPr>
          <w:rFonts w:eastAsia="Palatino Linotype"/>
          <w:sz w:val="24"/>
          <w:szCs w:val="24"/>
        </w:rPr>
      </w:pPr>
      <w:r w:rsidRPr="00A86BF2">
        <w:rPr>
          <w:rFonts w:eastAsia="Palatino Linotype"/>
          <w:sz w:val="24"/>
          <w:szCs w:val="24"/>
        </w:rPr>
        <w:t>Si informa pertanto:</w:t>
      </w:r>
    </w:p>
    <w:p w14:paraId="0000003E" w14:textId="77777777" w:rsidR="002F49E3" w:rsidRPr="00A86BF2" w:rsidRDefault="001449D1">
      <w:pPr>
        <w:numPr>
          <w:ilvl w:val="0"/>
          <w:numId w:val="10"/>
        </w:numPr>
        <w:spacing w:after="120"/>
        <w:jc w:val="center"/>
        <w:rPr>
          <w:rFonts w:eastAsia="Avenir"/>
          <w:sz w:val="24"/>
          <w:szCs w:val="24"/>
        </w:rPr>
      </w:pPr>
      <w:r w:rsidRPr="00A86BF2">
        <w:rPr>
          <w:rFonts w:eastAsia="Palatino Linotype"/>
          <w:b/>
          <w:sz w:val="24"/>
          <w:szCs w:val="24"/>
        </w:rPr>
        <w:t>Titolare del trattamento</w:t>
      </w:r>
      <w:r w:rsidRPr="00A86BF2">
        <w:rPr>
          <w:rFonts w:eastAsia="Palatino Linotype"/>
          <w:sz w:val="24"/>
          <w:szCs w:val="24"/>
        </w:rPr>
        <w:t xml:space="preserve"> </w:t>
      </w:r>
    </w:p>
    <w:p w14:paraId="0000003F" w14:textId="67139E23" w:rsidR="002F49E3" w:rsidRPr="00A86BF2" w:rsidRDefault="001449D1">
      <w:pPr>
        <w:spacing w:after="120"/>
        <w:jc w:val="both"/>
        <w:rPr>
          <w:rFonts w:eastAsia="Palatino Linotype"/>
          <w:color w:val="FFFFFF"/>
          <w:sz w:val="24"/>
          <w:szCs w:val="24"/>
        </w:rPr>
      </w:pPr>
      <w:r w:rsidRPr="00A86BF2">
        <w:rPr>
          <w:rFonts w:eastAsia="Palatino Linotype"/>
          <w:sz w:val="24"/>
          <w:szCs w:val="24"/>
        </w:rPr>
        <w:t xml:space="preserve">Titolare del trattamento è il Comune di </w:t>
      </w:r>
      <w:r w:rsidR="00C067C4">
        <w:rPr>
          <w:rFonts w:eastAsia="Palatino Linotype"/>
          <w:sz w:val="24"/>
          <w:szCs w:val="24"/>
        </w:rPr>
        <w:t>San Gemini</w:t>
      </w:r>
      <w:r w:rsidRPr="00A86BF2">
        <w:rPr>
          <w:rFonts w:eastAsia="Palatino Linotype"/>
          <w:sz w:val="24"/>
          <w:szCs w:val="24"/>
        </w:rPr>
        <w:t xml:space="preserve">, con sede legale in </w:t>
      </w:r>
      <w:r w:rsidR="00C067C4">
        <w:rPr>
          <w:rFonts w:eastAsia="Palatino Linotype"/>
          <w:sz w:val="24"/>
          <w:szCs w:val="24"/>
        </w:rPr>
        <w:t>San Gemini piazza San Francesco 9,</w:t>
      </w:r>
      <w:r w:rsidRPr="00A86BF2">
        <w:rPr>
          <w:rFonts w:eastAsia="Palatino Linotype"/>
          <w:sz w:val="24"/>
          <w:szCs w:val="24"/>
        </w:rPr>
        <w:t xml:space="preserve"> P.I. </w:t>
      </w:r>
      <w:r w:rsidR="00C067C4">
        <w:rPr>
          <w:rFonts w:eastAsia="Palatino Linotype"/>
          <w:sz w:val="24"/>
          <w:szCs w:val="24"/>
        </w:rPr>
        <w:t>00091090555,</w:t>
      </w:r>
      <w:r w:rsidRPr="00A86BF2">
        <w:rPr>
          <w:rFonts w:eastAsia="Palatino Linotype"/>
          <w:sz w:val="24"/>
          <w:szCs w:val="24"/>
        </w:rPr>
        <w:t xml:space="preserve"> </w:t>
      </w:r>
      <w:r w:rsidR="00C067C4">
        <w:rPr>
          <w:rFonts w:eastAsia="Palatino Linotype"/>
          <w:sz w:val="24"/>
          <w:szCs w:val="24"/>
        </w:rPr>
        <w:t>nella persona del Sindaco pro tempore</w:t>
      </w:r>
    </w:p>
    <w:p w14:paraId="00000042" w14:textId="77777777" w:rsidR="002F49E3" w:rsidRPr="00A86BF2" w:rsidRDefault="001449D1">
      <w:pPr>
        <w:numPr>
          <w:ilvl w:val="0"/>
          <w:numId w:val="10"/>
        </w:numPr>
        <w:spacing w:after="120"/>
        <w:jc w:val="center"/>
        <w:rPr>
          <w:rFonts w:eastAsia="Palatino Linotype"/>
          <w:sz w:val="24"/>
          <w:szCs w:val="24"/>
        </w:rPr>
      </w:pPr>
      <w:r w:rsidRPr="00A86BF2">
        <w:rPr>
          <w:rFonts w:eastAsia="Palatino Linotype"/>
          <w:b/>
          <w:sz w:val="24"/>
          <w:szCs w:val="24"/>
        </w:rPr>
        <w:t>Trattamento e Natura dei dati trattati</w:t>
      </w:r>
    </w:p>
    <w:p w14:paraId="00000043" w14:textId="77777777" w:rsidR="002F49E3" w:rsidRPr="00A86BF2" w:rsidRDefault="001449D1">
      <w:pPr>
        <w:spacing w:after="120"/>
        <w:jc w:val="both"/>
        <w:rPr>
          <w:rFonts w:eastAsia="Palatino Linotype"/>
          <w:sz w:val="24"/>
          <w:szCs w:val="24"/>
        </w:rPr>
      </w:pPr>
      <w:r w:rsidRPr="00A86BF2">
        <w:rPr>
          <w:rFonts w:eastAsia="Palatino Linotype"/>
          <w:sz w:val="24"/>
          <w:szCs w:val="24"/>
        </w:rPr>
        <w:t>Per la stipula del rapporto di fornitura, la sua esecuzione e le connesse attività contabili e amministrative, è necessario svolgere attività di trattamento di dati personali, anche quando il contratto è sottoscritto con persone giuridiche.</w:t>
      </w:r>
    </w:p>
    <w:p w14:paraId="00000044" w14:textId="77777777" w:rsidR="002F49E3" w:rsidRPr="00A86BF2" w:rsidRDefault="001449D1">
      <w:pPr>
        <w:spacing w:after="120"/>
        <w:jc w:val="both"/>
        <w:rPr>
          <w:rFonts w:eastAsia="Palatino Linotype"/>
          <w:sz w:val="24"/>
          <w:szCs w:val="24"/>
        </w:rPr>
      </w:pPr>
      <w:r w:rsidRPr="00A86BF2">
        <w:rPr>
          <w:rFonts w:eastAsia="Palatino Linotype"/>
          <w:sz w:val="24"/>
          <w:szCs w:val="24"/>
        </w:rPr>
        <w:t>I dati personali trattati sono:</w:t>
      </w:r>
    </w:p>
    <w:p w14:paraId="00000045" w14:textId="77777777" w:rsidR="002F49E3" w:rsidRPr="00A86BF2" w:rsidRDefault="001449D1">
      <w:pPr>
        <w:numPr>
          <w:ilvl w:val="0"/>
          <w:numId w:val="7"/>
        </w:numPr>
        <w:spacing w:after="120"/>
        <w:jc w:val="both"/>
        <w:rPr>
          <w:rFonts w:eastAsia="Palatino Linotype"/>
          <w:sz w:val="24"/>
          <w:szCs w:val="24"/>
        </w:rPr>
      </w:pPr>
      <w:r w:rsidRPr="00A86BF2">
        <w:rPr>
          <w:rFonts w:eastAsia="Palatino Linotype"/>
          <w:sz w:val="24"/>
          <w:szCs w:val="24"/>
        </w:rPr>
        <w:t>Dati anagrafici e di contatto (es: indirizzo e-mail) dei soggetti interagenti con il personale della nostra organizzazione;</w:t>
      </w:r>
    </w:p>
    <w:p w14:paraId="00000046" w14:textId="77777777" w:rsidR="002F49E3" w:rsidRPr="00A86BF2" w:rsidRDefault="001449D1">
      <w:pPr>
        <w:numPr>
          <w:ilvl w:val="0"/>
          <w:numId w:val="7"/>
        </w:numPr>
        <w:spacing w:after="120"/>
        <w:jc w:val="both"/>
        <w:rPr>
          <w:rFonts w:eastAsia="Palatino Linotype"/>
          <w:sz w:val="24"/>
          <w:szCs w:val="24"/>
        </w:rPr>
      </w:pPr>
      <w:r w:rsidRPr="00A86BF2">
        <w:rPr>
          <w:rFonts w:eastAsia="Palatino Linotype"/>
          <w:sz w:val="24"/>
          <w:szCs w:val="24"/>
        </w:rPr>
        <w:t>Dati contabili, fiscali, contrattuali ed economici del soggetto sottoscrivente il contratto;</w:t>
      </w:r>
    </w:p>
    <w:p w14:paraId="00000047" w14:textId="77777777" w:rsidR="002F49E3" w:rsidRPr="00A86BF2" w:rsidRDefault="001449D1">
      <w:pPr>
        <w:numPr>
          <w:ilvl w:val="0"/>
          <w:numId w:val="1"/>
        </w:numPr>
        <w:spacing w:after="120"/>
        <w:jc w:val="both"/>
        <w:rPr>
          <w:rFonts w:eastAsia="Palatino Linotype"/>
          <w:sz w:val="24"/>
          <w:szCs w:val="24"/>
        </w:rPr>
      </w:pPr>
      <w:r w:rsidRPr="00A86BF2">
        <w:rPr>
          <w:rFonts w:eastAsia="Palatino Linotype"/>
          <w:sz w:val="24"/>
          <w:szCs w:val="24"/>
        </w:rPr>
        <w:t>Altri dati eventualmente rilevabili nel l’adempimento del contratto;</w:t>
      </w:r>
    </w:p>
    <w:p w14:paraId="00000048" w14:textId="77777777" w:rsidR="002F49E3" w:rsidRPr="00A86BF2" w:rsidRDefault="001449D1">
      <w:pPr>
        <w:pStyle w:val="Titolo1"/>
        <w:keepNext w:val="0"/>
        <w:keepLines w:val="0"/>
        <w:numPr>
          <w:ilvl w:val="0"/>
          <w:numId w:val="9"/>
        </w:numPr>
        <w:spacing w:before="0"/>
        <w:jc w:val="center"/>
        <w:rPr>
          <w:rFonts w:eastAsia="Palatino Linotype"/>
          <w:sz w:val="24"/>
          <w:szCs w:val="24"/>
        </w:rPr>
      </w:pPr>
      <w:r w:rsidRPr="00A86BF2">
        <w:rPr>
          <w:rFonts w:eastAsia="Palatino Linotype"/>
          <w:sz w:val="24"/>
          <w:szCs w:val="24"/>
        </w:rPr>
        <w:t>Finalità e basi giuridiche del trattamento</w:t>
      </w:r>
    </w:p>
    <w:p w14:paraId="00000049" w14:textId="77777777" w:rsidR="002F49E3" w:rsidRPr="00A86BF2" w:rsidRDefault="001449D1">
      <w:pPr>
        <w:numPr>
          <w:ilvl w:val="0"/>
          <w:numId w:val="4"/>
        </w:numPr>
        <w:spacing w:after="120"/>
        <w:ind w:left="284"/>
        <w:jc w:val="both"/>
        <w:rPr>
          <w:rFonts w:eastAsia="Palatino Linotype"/>
          <w:sz w:val="24"/>
          <w:szCs w:val="24"/>
        </w:rPr>
      </w:pPr>
      <w:r w:rsidRPr="00A86BF2">
        <w:rPr>
          <w:rFonts w:eastAsia="Palatino Linotype"/>
          <w:sz w:val="24"/>
          <w:szCs w:val="24"/>
          <w:u w:val="single"/>
        </w:rPr>
        <w:t>Gestione della relazione contrattuale</w:t>
      </w:r>
      <w:r w:rsidRPr="00A86BF2">
        <w:rPr>
          <w:rFonts w:eastAsia="Palatino Linotype"/>
          <w:sz w:val="24"/>
          <w:szCs w:val="24"/>
        </w:rPr>
        <w:t>, quali, tra le altre, il soddisfacimento di specifiche richieste del fornitore; conclusione, modifiche, esecuzione del contratto; fruizione e gestione di servizi connessi; reclami o contestazioni sul rapporto e/o oggetto del contratto di fornitura.</w:t>
      </w:r>
    </w:p>
    <w:p w14:paraId="0000004A" w14:textId="77777777" w:rsidR="002F49E3" w:rsidRPr="00A86BF2" w:rsidRDefault="001449D1">
      <w:pPr>
        <w:spacing w:after="120"/>
        <w:ind w:left="284"/>
        <w:jc w:val="both"/>
        <w:rPr>
          <w:rFonts w:eastAsia="Palatino Linotype"/>
          <w:sz w:val="24"/>
          <w:szCs w:val="24"/>
        </w:rPr>
      </w:pPr>
      <w:r w:rsidRPr="00A86BF2">
        <w:rPr>
          <w:rFonts w:eastAsia="Palatino Linotype"/>
          <w:sz w:val="24"/>
          <w:szCs w:val="24"/>
        </w:rPr>
        <w:t xml:space="preserve">Le </w:t>
      </w:r>
      <w:r w:rsidRPr="00A86BF2">
        <w:rPr>
          <w:rFonts w:eastAsia="Palatino Linotype"/>
          <w:sz w:val="24"/>
          <w:szCs w:val="24"/>
          <w:u w:val="single"/>
        </w:rPr>
        <w:t>basi giuridiche del trattamento</w:t>
      </w:r>
      <w:r w:rsidRPr="00A86BF2">
        <w:rPr>
          <w:rFonts w:eastAsia="Palatino Linotype"/>
          <w:sz w:val="24"/>
          <w:szCs w:val="24"/>
        </w:rPr>
        <w:t xml:space="preserve"> in relazione alle suddette finalità sono: adempimento di obblighi contrattuali e/o esecuzione di misure precontrattuali;</w:t>
      </w:r>
    </w:p>
    <w:p w14:paraId="0000004B" w14:textId="77777777" w:rsidR="002F49E3" w:rsidRPr="00A86BF2" w:rsidRDefault="001449D1">
      <w:pPr>
        <w:numPr>
          <w:ilvl w:val="0"/>
          <w:numId w:val="4"/>
        </w:numPr>
        <w:spacing w:after="120"/>
        <w:ind w:left="284"/>
        <w:jc w:val="both"/>
        <w:rPr>
          <w:rFonts w:eastAsia="Palatino Linotype"/>
          <w:sz w:val="24"/>
          <w:szCs w:val="24"/>
        </w:rPr>
      </w:pPr>
      <w:r w:rsidRPr="00A86BF2">
        <w:rPr>
          <w:rFonts w:eastAsia="Palatino Linotype"/>
          <w:sz w:val="24"/>
          <w:szCs w:val="24"/>
          <w:u w:val="single"/>
        </w:rPr>
        <w:t>Amministrativo – contabili</w:t>
      </w:r>
    </w:p>
    <w:p w14:paraId="0000004C" w14:textId="77777777" w:rsidR="002F49E3" w:rsidRPr="00A86BF2" w:rsidRDefault="001449D1">
      <w:pPr>
        <w:spacing w:after="120"/>
        <w:ind w:left="284"/>
        <w:jc w:val="both"/>
        <w:rPr>
          <w:rFonts w:eastAsia="Palatino Linotype"/>
          <w:sz w:val="24"/>
          <w:szCs w:val="24"/>
          <w:u w:val="single"/>
        </w:rPr>
      </w:pPr>
      <w:r w:rsidRPr="00A86BF2">
        <w:rPr>
          <w:rFonts w:eastAsia="Palatino Linotype"/>
          <w:sz w:val="24"/>
          <w:szCs w:val="24"/>
        </w:rPr>
        <w:t xml:space="preserve">Le </w:t>
      </w:r>
      <w:r w:rsidRPr="00A86BF2">
        <w:rPr>
          <w:rFonts w:eastAsia="Palatino Linotype"/>
          <w:sz w:val="24"/>
          <w:szCs w:val="24"/>
          <w:u w:val="single"/>
        </w:rPr>
        <w:t>basi giuridiche del trattamento in relazione alle suddette finalità sono:</w:t>
      </w:r>
    </w:p>
    <w:p w14:paraId="0000004D" w14:textId="77777777" w:rsidR="002F49E3" w:rsidRPr="00A86BF2" w:rsidRDefault="001449D1">
      <w:pPr>
        <w:numPr>
          <w:ilvl w:val="1"/>
          <w:numId w:val="2"/>
        </w:numPr>
        <w:spacing w:after="120"/>
        <w:ind w:left="709" w:hanging="283"/>
        <w:rPr>
          <w:rFonts w:eastAsia="Palatino Linotype"/>
          <w:sz w:val="24"/>
          <w:szCs w:val="24"/>
        </w:rPr>
      </w:pPr>
      <w:r w:rsidRPr="00A86BF2">
        <w:rPr>
          <w:rFonts w:eastAsia="Palatino Linotype"/>
          <w:sz w:val="24"/>
          <w:szCs w:val="24"/>
        </w:rPr>
        <w:t>La necessità di adempiere all’obbligo legale di tenuta della contabilità;</w:t>
      </w:r>
    </w:p>
    <w:p w14:paraId="79EA670A" w14:textId="458D8CD7" w:rsidR="00C067C4" w:rsidRPr="00C067C4" w:rsidRDefault="001449D1" w:rsidP="00C067C4">
      <w:pPr>
        <w:numPr>
          <w:ilvl w:val="1"/>
          <w:numId w:val="2"/>
        </w:numPr>
        <w:spacing w:after="120"/>
        <w:ind w:left="709" w:hanging="283"/>
        <w:rPr>
          <w:rFonts w:eastAsia="Palatino Linotype"/>
          <w:sz w:val="24"/>
          <w:szCs w:val="24"/>
        </w:rPr>
      </w:pPr>
      <w:r w:rsidRPr="00A86BF2">
        <w:rPr>
          <w:rFonts w:eastAsia="Palatino Linotype"/>
          <w:sz w:val="24"/>
          <w:szCs w:val="24"/>
        </w:rPr>
        <w:t xml:space="preserve">Il legittimo interesse alla gestione amministrativa del rapporto contrattuale. </w:t>
      </w:r>
    </w:p>
    <w:p w14:paraId="0000004F" w14:textId="77777777" w:rsidR="002F49E3" w:rsidRDefault="001449D1">
      <w:pPr>
        <w:numPr>
          <w:ilvl w:val="0"/>
          <w:numId w:val="4"/>
        </w:numPr>
        <w:spacing w:after="120"/>
        <w:ind w:left="284"/>
        <w:jc w:val="both"/>
        <w:rPr>
          <w:rFonts w:eastAsia="Palatino Linotype"/>
          <w:sz w:val="24"/>
          <w:szCs w:val="24"/>
        </w:rPr>
      </w:pPr>
      <w:r w:rsidRPr="00A86BF2">
        <w:rPr>
          <w:rFonts w:eastAsia="Palatino Linotype"/>
          <w:sz w:val="24"/>
          <w:szCs w:val="24"/>
          <w:u w:val="single"/>
        </w:rPr>
        <w:t>Adempimento di obblighi di legge</w:t>
      </w:r>
      <w:r w:rsidRPr="00A86BF2">
        <w:rPr>
          <w:rFonts w:eastAsia="Palatino Linotype"/>
          <w:sz w:val="24"/>
          <w:szCs w:val="24"/>
        </w:rPr>
        <w:t xml:space="preserve"> previsti dal diritto nazionale o dell'Unione Europea o da contratti collettivi in conformità con il diritto nazionale, quali, tra gli altri, adempimento di obblighi previsti da normative comunitarie e nazionali, in particolare in materia di salute e sicurezza sul lavoro, e di prevenzione dei reati (normativa antimafia, anticorruzione, </w:t>
      </w:r>
      <w:proofErr w:type="spellStart"/>
      <w:r w:rsidRPr="00A86BF2">
        <w:rPr>
          <w:rFonts w:eastAsia="Palatino Linotype"/>
          <w:sz w:val="24"/>
          <w:szCs w:val="24"/>
        </w:rPr>
        <w:t>D.Lgs.</w:t>
      </w:r>
      <w:proofErr w:type="spellEnd"/>
      <w:r w:rsidRPr="00A86BF2">
        <w:rPr>
          <w:rFonts w:eastAsia="Palatino Linotype"/>
          <w:sz w:val="24"/>
          <w:szCs w:val="24"/>
        </w:rPr>
        <w:t xml:space="preserve"> 231/2001). </w:t>
      </w:r>
    </w:p>
    <w:p w14:paraId="3D587A48" w14:textId="77777777" w:rsidR="00C067C4" w:rsidRDefault="00C067C4" w:rsidP="00C067C4">
      <w:pPr>
        <w:spacing w:after="120"/>
        <w:jc w:val="both"/>
        <w:rPr>
          <w:rFonts w:eastAsia="Palatino Linotype"/>
          <w:sz w:val="24"/>
          <w:szCs w:val="24"/>
        </w:rPr>
      </w:pPr>
    </w:p>
    <w:p w14:paraId="783A2128" w14:textId="77777777" w:rsidR="00C067C4" w:rsidRPr="00A86BF2" w:rsidRDefault="00C067C4" w:rsidP="00C067C4">
      <w:pPr>
        <w:spacing w:after="120"/>
        <w:jc w:val="both"/>
        <w:rPr>
          <w:rFonts w:eastAsia="Palatino Linotype"/>
          <w:sz w:val="24"/>
          <w:szCs w:val="24"/>
        </w:rPr>
      </w:pPr>
    </w:p>
    <w:p w14:paraId="00000050" w14:textId="77777777" w:rsidR="002F49E3" w:rsidRPr="00A86BF2" w:rsidRDefault="001449D1">
      <w:pPr>
        <w:spacing w:after="120"/>
        <w:ind w:left="284"/>
        <w:jc w:val="both"/>
        <w:rPr>
          <w:rFonts w:eastAsia="Palatino Linotype"/>
          <w:sz w:val="24"/>
          <w:szCs w:val="24"/>
        </w:rPr>
      </w:pPr>
      <w:r w:rsidRPr="00A86BF2">
        <w:rPr>
          <w:rFonts w:eastAsia="Palatino Linotype"/>
          <w:sz w:val="24"/>
          <w:szCs w:val="24"/>
        </w:rPr>
        <w:t xml:space="preserve">La </w:t>
      </w:r>
      <w:r w:rsidRPr="00A86BF2">
        <w:rPr>
          <w:rFonts w:eastAsia="Palatino Linotype"/>
          <w:sz w:val="24"/>
          <w:szCs w:val="24"/>
          <w:u w:val="single"/>
        </w:rPr>
        <w:t>base giuridica del trattamento</w:t>
      </w:r>
      <w:r w:rsidRPr="00A86BF2">
        <w:rPr>
          <w:rFonts w:eastAsia="Palatino Linotype"/>
          <w:sz w:val="24"/>
          <w:szCs w:val="24"/>
        </w:rPr>
        <w:t xml:space="preserve"> è la necessità di adempiere ad un obbligo legale.</w:t>
      </w:r>
    </w:p>
    <w:p w14:paraId="00000051" w14:textId="77777777" w:rsidR="002F49E3" w:rsidRPr="00A86BF2" w:rsidRDefault="001449D1">
      <w:pPr>
        <w:numPr>
          <w:ilvl w:val="0"/>
          <w:numId w:val="9"/>
        </w:numPr>
        <w:spacing w:after="120"/>
        <w:jc w:val="center"/>
        <w:rPr>
          <w:rFonts w:eastAsia="Palatino Linotype"/>
          <w:sz w:val="24"/>
          <w:szCs w:val="24"/>
        </w:rPr>
      </w:pPr>
      <w:r w:rsidRPr="00A86BF2">
        <w:rPr>
          <w:rFonts w:eastAsia="Palatino Linotype"/>
          <w:b/>
          <w:sz w:val="24"/>
          <w:szCs w:val="24"/>
        </w:rPr>
        <w:t xml:space="preserve">Destinatari, comunicazione e diffusione dei dati </w:t>
      </w:r>
    </w:p>
    <w:p w14:paraId="00000052" w14:textId="77777777" w:rsidR="002F49E3" w:rsidRPr="00A86BF2" w:rsidRDefault="001449D1">
      <w:pPr>
        <w:spacing w:after="120"/>
        <w:jc w:val="both"/>
        <w:rPr>
          <w:rFonts w:eastAsia="Palatino Linotype"/>
          <w:sz w:val="24"/>
          <w:szCs w:val="24"/>
        </w:rPr>
      </w:pPr>
      <w:r w:rsidRPr="00A86BF2">
        <w:rPr>
          <w:rFonts w:eastAsia="Palatino Linotype"/>
          <w:sz w:val="24"/>
          <w:szCs w:val="24"/>
        </w:rPr>
        <w:t>I dati personali trattati per le attività descritte al punto 2 non sono soggetti a diffusione generalizzata se non per adempimenti strettamente legati alla normativa in materia di trasparenza (</w:t>
      </w:r>
      <w:proofErr w:type="spellStart"/>
      <w:r w:rsidRPr="00A86BF2">
        <w:rPr>
          <w:rFonts w:eastAsia="Palatino Linotype"/>
          <w:sz w:val="24"/>
          <w:szCs w:val="24"/>
        </w:rPr>
        <w:t>D.Lgs.</w:t>
      </w:r>
      <w:proofErr w:type="spellEnd"/>
      <w:r w:rsidRPr="00A86BF2">
        <w:rPr>
          <w:rFonts w:eastAsia="Palatino Linotype"/>
          <w:sz w:val="24"/>
          <w:szCs w:val="24"/>
        </w:rPr>
        <w:t xml:space="preserve"> 33/2013). </w:t>
      </w:r>
    </w:p>
    <w:p w14:paraId="00000053" w14:textId="77777777" w:rsidR="002F49E3" w:rsidRPr="00A86BF2" w:rsidRDefault="001449D1">
      <w:pPr>
        <w:spacing w:after="120"/>
        <w:jc w:val="both"/>
        <w:rPr>
          <w:rFonts w:eastAsia="Palatino Linotype"/>
          <w:sz w:val="24"/>
          <w:szCs w:val="24"/>
        </w:rPr>
      </w:pPr>
      <w:r w:rsidRPr="00A86BF2">
        <w:rPr>
          <w:rFonts w:eastAsia="Palatino Linotype"/>
          <w:sz w:val="24"/>
          <w:szCs w:val="24"/>
        </w:rPr>
        <w:t xml:space="preserve">I Dati possono essere comunicati a soggetti esterni operanti in qualità di autonomi titolari del trattamento, come soggetti pubblici o privati legittimati a trattare i Dati (es. pubbliche amministrazioni, banche e istituti di credito, commercialisti, avvocati e altri professionisti). </w:t>
      </w:r>
    </w:p>
    <w:p w14:paraId="00000054" w14:textId="77777777" w:rsidR="002F49E3" w:rsidRPr="00A86BF2" w:rsidRDefault="001449D1">
      <w:pPr>
        <w:spacing w:after="120"/>
        <w:jc w:val="both"/>
        <w:rPr>
          <w:rFonts w:eastAsia="Palatino Linotype"/>
          <w:sz w:val="24"/>
          <w:szCs w:val="24"/>
        </w:rPr>
      </w:pPr>
      <w:r w:rsidRPr="00A86BF2">
        <w:rPr>
          <w:rFonts w:eastAsia="Palatino Linotype"/>
          <w:sz w:val="24"/>
          <w:szCs w:val="24"/>
        </w:rPr>
        <w:t xml:space="preserve">I Dati potranno essere trattati, per conto del titolare, da soggetti esterni designati come responsabili del trattamento, che svolgono per conto del titolare specifiche attività. </w:t>
      </w:r>
    </w:p>
    <w:p w14:paraId="00000055" w14:textId="77777777" w:rsidR="002F49E3" w:rsidRPr="00A86BF2" w:rsidRDefault="001449D1">
      <w:pPr>
        <w:spacing w:after="120"/>
        <w:jc w:val="both"/>
        <w:rPr>
          <w:rFonts w:eastAsia="Palatino Linotype"/>
          <w:sz w:val="24"/>
          <w:szCs w:val="24"/>
        </w:rPr>
      </w:pPr>
      <w:r w:rsidRPr="00A86BF2">
        <w:rPr>
          <w:rFonts w:eastAsia="Palatino Linotype"/>
          <w:sz w:val="24"/>
          <w:szCs w:val="24"/>
        </w:rPr>
        <w:t xml:space="preserve">I Dati potranno essere trattati dai dipendenti delle funzioni deputate al perseguimento delle finalità sopra indicate, che sono stati espressamente autorizzati al trattamento e che hanno ricevuto adeguate istruzioni operative. </w:t>
      </w:r>
    </w:p>
    <w:p w14:paraId="00000056" w14:textId="77777777" w:rsidR="002F49E3" w:rsidRPr="00A86BF2" w:rsidRDefault="001449D1">
      <w:pPr>
        <w:numPr>
          <w:ilvl w:val="0"/>
          <w:numId w:val="9"/>
        </w:numPr>
        <w:spacing w:after="120"/>
        <w:jc w:val="center"/>
        <w:rPr>
          <w:rFonts w:eastAsia="Palatino Linotype"/>
          <w:sz w:val="24"/>
          <w:szCs w:val="24"/>
        </w:rPr>
      </w:pPr>
      <w:r w:rsidRPr="00A86BF2">
        <w:rPr>
          <w:rFonts w:eastAsia="Palatino Linotype"/>
          <w:b/>
          <w:sz w:val="24"/>
          <w:szCs w:val="24"/>
        </w:rPr>
        <w:t>Trasferimenti extra UE</w:t>
      </w:r>
    </w:p>
    <w:p w14:paraId="00000057" w14:textId="77777777" w:rsidR="002F49E3" w:rsidRPr="00A86BF2" w:rsidRDefault="001449D1">
      <w:pPr>
        <w:spacing w:after="120"/>
        <w:jc w:val="both"/>
        <w:rPr>
          <w:rFonts w:eastAsia="Palatino Linotype"/>
          <w:sz w:val="24"/>
          <w:szCs w:val="24"/>
        </w:rPr>
      </w:pPr>
      <w:r w:rsidRPr="00A86BF2">
        <w:rPr>
          <w:rFonts w:eastAsia="Palatino Linotype"/>
          <w:sz w:val="24"/>
          <w:szCs w:val="24"/>
        </w:rPr>
        <w:t>Non è previsto il trasferimento di dati al di fuori dell’Unione europea.</w:t>
      </w:r>
    </w:p>
    <w:p w14:paraId="00000058" w14:textId="77777777" w:rsidR="002F49E3" w:rsidRPr="00A86BF2" w:rsidRDefault="001449D1">
      <w:pPr>
        <w:pStyle w:val="Titolo1"/>
        <w:keepNext w:val="0"/>
        <w:keepLines w:val="0"/>
        <w:numPr>
          <w:ilvl w:val="0"/>
          <w:numId w:val="9"/>
        </w:numPr>
        <w:spacing w:before="0"/>
        <w:jc w:val="center"/>
        <w:rPr>
          <w:rFonts w:eastAsia="Palatino Linotype"/>
          <w:smallCaps/>
          <w:sz w:val="24"/>
          <w:szCs w:val="24"/>
        </w:rPr>
      </w:pPr>
      <w:r w:rsidRPr="00A86BF2">
        <w:rPr>
          <w:rFonts w:eastAsia="Palatino Linotype"/>
          <w:sz w:val="24"/>
          <w:szCs w:val="24"/>
        </w:rPr>
        <w:t>Periodo di conservazione dei dati</w:t>
      </w:r>
    </w:p>
    <w:p w14:paraId="00000059" w14:textId="77777777" w:rsidR="002F49E3" w:rsidRPr="00A86BF2" w:rsidRDefault="001449D1">
      <w:pPr>
        <w:pStyle w:val="Titolo1"/>
        <w:keepNext w:val="0"/>
        <w:keepLines w:val="0"/>
        <w:spacing w:before="0"/>
        <w:jc w:val="both"/>
        <w:rPr>
          <w:rFonts w:eastAsia="Palatino Linotype"/>
          <w:b w:val="0"/>
          <w:sz w:val="24"/>
          <w:szCs w:val="24"/>
        </w:rPr>
      </w:pPr>
      <w:r w:rsidRPr="00A86BF2">
        <w:rPr>
          <w:rFonts w:eastAsia="Palatino Linotype"/>
          <w:b w:val="0"/>
          <w:sz w:val="24"/>
          <w:szCs w:val="24"/>
        </w:rPr>
        <w:t>I dati saranno trattati per la durata del rapporto contrattuale e, dopo la sua cessazione, fino al termine di prescrizione dei diritti reciprocamente insorti fra le parti. Nel caso di contenzioso giudiziale, per tutta la durata dello stesso, e fino al passaggio in giudicato del provvedimento decisorio.</w:t>
      </w:r>
    </w:p>
    <w:p w14:paraId="0000005A" w14:textId="77777777" w:rsidR="002F49E3" w:rsidRPr="00A86BF2" w:rsidRDefault="001449D1">
      <w:pPr>
        <w:numPr>
          <w:ilvl w:val="0"/>
          <w:numId w:val="9"/>
        </w:numPr>
        <w:jc w:val="center"/>
        <w:rPr>
          <w:rFonts w:eastAsia="Palatino Linotype"/>
          <w:sz w:val="24"/>
          <w:szCs w:val="24"/>
        </w:rPr>
      </w:pPr>
      <w:r w:rsidRPr="00A86BF2">
        <w:rPr>
          <w:rFonts w:eastAsia="Palatino Linotype"/>
          <w:b/>
          <w:sz w:val="24"/>
          <w:szCs w:val="24"/>
        </w:rPr>
        <w:t>Diritti degli interessati</w:t>
      </w:r>
    </w:p>
    <w:p w14:paraId="0000005B" w14:textId="77777777" w:rsidR="002F49E3" w:rsidRPr="00A86BF2" w:rsidRDefault="001449D1">
      <w:pPr>
        <w:spacing w:after="120"/>
        <w:jc w:val="both"/>
        <w:rPr>
          <w:rFonts w:eastAsia="Palatino Linotype"/>
          <w:sz w:val="24"/>
          <w:szCs w:val="24"/>
        </w:rPr>
      </w:pPr>
      <w:r w:rsidRPr="00A86BF2">
        <w:rPr>
          <w:rFonts w:eastAsia="Palatino Linotype"/>
          <w:sz w:val="24"/>
          <w:szCs w:val="24"/>
        </w:rPr>
        <w:t>Il GDPR garantisce (artt. 12-22 del Regolamento UE 679/2016) l'esistenza del diritto dell'interessato di chiedere al titolare del trattamento l'</w:t>
      </w:r>
      <w:r w:rsidRPr="00A86BF2">
        <w:rPr>
          <w:rFonts w:eastAsia="Palatino Linotype"/>
          <w:sz w:val="24"/>
          <w:szCs w:val="24"/>
          <w:u w:val="single"/>
        </w:rPr>
        <w:t>accesso</w:t>
      </w:r>
      <w:r w:rsidRPr="00A86BF2">
        <w:rPr>
          <w:rFonts w:eastAsia="Palatino Linotype"/>
          <w:sz w:val="24"/>
          <w:szCs w:val="24"/>
        </w:rPr>
        <w:t xml:space="preserve"> ai dati personali e la </w:t>
      </w:r>
      <w:r w:rsidRPr="00A86BF2">
        <w:rPr>
          <w:rFonts w:eastAsia="Palatino Linotype"/>
          <w:sz w:val="24"/>
          <w:szCs w:val="24"/>
          <w:u w:val="single"/>
        </w:rPr>
        <w:t>rettifica</w:t>
      </w:r>
      <w:r w:rsidRPr="00A86BF2">
        <w:rPr>
          <w:rFonts w:eastAsia="Palatino Linotype"/>
          <w:sz w:val="24"/>
          <w:szCs w:val="24"/>
        </w:rPr>
        <w:t xml:space="preserve"> o la </w:t>
      </w:r>
      <w:r w:rsidRPr="00A86BF2">
        <w:rPr>
          <w:rFonts w:eastAsia="Palatino Linotype"/>
          <w:sz w:val="24"/>
          <w:szCs w:val="24"/>
          <w:u w:val="single"/>
        </w:rPr>
        <w:t>cancellazione</w:t>
      </w:r>
      <w:r w:rsidRPr="00A86BF2">
        <w:rPr>
          <w:rFonts w:eastAsia="Palatino Linotype"/>
          <w:sz w:val="24"/>
          <w:szCs w:val="24"/>
        </w:rPr>
        <w:t xml:space="preserve"> degli stessi o la </w:t>
      </w:r>
      <w:r w:rsidRPr="00A86BF2">
        <w:rPr>
          <w:rFonts w:eastAsia="Palatino Linotype"/>
          <w:sz w:val="24"/>
          <w:szCs w:val="24"/>
          <w:u w:val="single"/>
        </w:rPr>
        <w:t>limitazione</w:t>
      </w:r>
      <w:r w:rsidRPr="00A86BF2">
        <w:rPr>
          <w:rFonts w:eastAsia="Palatino Linotype"/>
          <w:sz w:val="24"/>
          <w:szCs w:val="24"/>
        </w:rPr>
        <w:t xml:space="preserve"> del trattamento che lo riguardano o di </w:t>
      </w:r>
      <w:r w:rsidRPr="00A86BF2">
        <w:rPr>
          <w:rFonts w:eastAsia="Palatino Linotype"/>
          <w:sz w:val="24"/>
          <w:szCs w:val="24"/>
          <w:u w:val="single"/>
        </w:rPr>
        <w:t>opporsi</w:t>
      </w:r>
      <w:r w:rsidRPr="00A86BF2">
        <w:rPr>
          <w:rFonts w:eastAsia="Palatino Linotype"/>
          <w:sz w:val="24"/>
          <w:szCs w:val="24"/>
        </w:rPr>
        <w:t xml:space="preserve"> al loro trattamento, oltre al diritto alla </w:t>
      </w:r>
      <w:r w:rsidRPr="00A86BF2">
        <w:rPr>
          <w:rFonts w:eastAsia="Palatino Linotype"/>
          <w:sz w:val="24"/>
          <w:szCs w:val="24"/>
          <w:u w:val="single"/>
        </w:rPr>
        <w:t>portabilità</w:t>
      </w:r>
      <w:r w:rsidRPr="00A86BF2">
        <w:rPr>
          <w:rFonts w:eastAsia="Palatino Linotype"/>
          <w:sz w:val="24"/>
          <w:szCs w:val="24"/>
        </w:rPr>
        <w:t xml:space="preserve"> dei dati. </w:t>
      </w:r>
    </w:p>
    <w:p w14:paraId="0000005C" w14:textId="77777777" w:rsidR="002F49E3" w:rsidRPr="00A86BF2" w:rsidRDefault="001449D1">
      <w:pPr>
        <w:spacing w:after="120"/>
        <w:jc w:val="both"/>
        <w:rPr>
          <w:rFonts w:eastAsia="Palatino Linotype"/>
          <w:sz w:val="24"/>
          <w:szCs w:val="24"/>
        </w:rPr>
      </w:pPr>
      <w:r w:rsidRPr="00A86BF2">
        <w:rPr>
          <w:rFonts w:eastAsia="Palatino Linotype"/>
          <w:sz w:val="24"/>
          <w:szCs w:val="24"/>
        </w:rPr>
        <w:t xml:space="preserve">Il GDPR garantisce, qualora il trattamento sia basato sull'articolo 6, paragrafo 1, lettera a), oppure sull'articolo 9, paragrafo 2, lettera a), l'esistenza del </w:t>
      </w:r>
      <w:r w:rsidRPr="00A86BF2">
        <w:rPr>
          <w:rFonts w:eastAsia="Palatino Linotype"/>
          <w:sz w:val="24"/>
          <w:szCs w:val="24"/>
          <w:u w:val="single"/>
        </w:rPr>
        <w:t>diritto di revocare il consenso</w:t>
      </w:r>
      <w:r w:rsidRPr="00A86BF2">
        <w:rPr>
          <w:rFonts w:eastAsia="Palatino Linotype"/>
          <w:sz w:val="24"/>
          <w:szCs w:val="24"/>
        </w:rPr>
        <w:t xml:space="preserve"> in qualsiasi momento senza pregiudicare la liceità del trattamento basata sul consenso prestato prima della revoca;</w:t>
      </w:r>
    </w:p>
    <w:p w14:paraId="0000005D" w14:textId="77777777" w:rsidR="002F49E3" w:rsidRPr="00A86BF2" w:rsidRDefault="001449D1">
      <w:pPr>
        <w:spacing w:after="120"/>
        <w:jc w:val="both"/>
        <w:rPr>
          <w:rFonts w:eastAsia="Palatino Linotype"/>
          <w:sz w:val="24"/>
          <w:szCs w:val="24"/>
        </w:rPr>
      </w:pPr>
      <w:r w:rsidRPr="00A86BF2">
        <w:rPr>
          <w:rFonts w:eastAsia="Palatino Linotype"/>
          <w:sz w:val="24"/>
          <w:szCs w:val="24"/>
        </w:rPr>
        <w:t>Per l’esercizio dei Suoi diritti, nonché per altre informazioni, l’interessato potrà contattare il referente privacy al recapito indicato al punto 1.</w:t>
      </w:r>
    </w:p>
    <w:p w14:paraId="0000005E" w14:textId="77777777" w:rsidR="002F49E3" w:rsidRPr="00A86BF2" w:rsidRDefault="001449D1">
      <w:pPr>
        <w:spacing w:after="120"/>
        <w:jc w:val="both"/>
        <w:rPr>
          <w:rFonts w:eastAsia="Palatino Linotype"/>
          <w:sz w:val="24"/>
          <w:szCs w:val="24"/>
        </w:rPr>
      </w:pPr>
      <w:r w:rsidRPr="00A86BF2">
        <w:rPr>
          <w:rFonts w:eastAsia="Palatino Linotype"/>
          <w:sz w:val="24"/>
          <w:szCs w:val="24"/>
        </w:rPr>
        <w:t xml:space="preserve">Ove l’interessato ritenga lesi i suoi diritti, potrà tutelarsi proponendo </w:t>
      </w:r>
      <w:r w:rsidRPr="00A86BF2">
        <w:rPr>
          <w:rFonts w:eastAsia="Palatino Linotype"/>
          <w:sz w:val="24"/>
          <w:szCs w:val="24"/>
          <w:u w:val="single"/>
        </w:rPr>
        <w:t>reclamo</w:t>
      </w:r>
      <w:r w:rsidRPr="00A86BF2">
        <w:rPr>
          <w:rFonts w:eastAsia="Palatino Linotype"/>
          <w:sz w:val="24"/>
          <w:szCs w:val="24"/>
        </w:rPr>
        <w:t xml:space="preserve"> innanzi al Garante per la protezione dei dati personali.</w:t>
      </w:r>
    </w:p>
    <w:p w14:paraId="0000005F" w14:textId="77777777" w:rsidR="002F49E3" w:rsidRPr="00A86BF2" w:rsidRDefault="001449D1">
      <w:pPr>
        <w:numPr>
          <w:ilvl w:val="0"/>
          <w:numId w:val="9"/>
        </w:numPr>
        <w:spacing w:after="120"/>
        <w:jc w:val="center"/>
        <w:rPr>
          <w:rFonts w:eastAsia="Palatino Linotype"/>
          <w:sz w:val="24"/>
          <w:szCs w:val="24"/>
        </w:rPr>
      </w:pPr>
      <w:r w:rsidRPr="00A86BF2">
        <w:rPr>
          <w:rFonts w:eastAsia="Palatino Linotype"/>
          <w:b/>
          <w:sz w:val="24"/>
          <w:szCs w:val="24"/>
        </w:rPr>
        <w:t xml:space="preserve">Obbligo o facoltà di conferire i dati </w:t>
      </w:r>
    </w:p>
    <w:p w14:paraId="00000060" w14:textId="77777777" w:rsidR="002F49E3" w:rsidRDefault="001449D1">
      <w:pPr>
        <w:spacing w:after="120"/>
        <w:jc w:val="both"/>
        <w:rPr>
          <w:rFonts w:eastAsia="Palatino Linotype"/>
          <w:sz w:val="24"/>
          <w:szCs w:val="24"/>
        </w:rPr>
      </w:pPr>
      <w:r w:rsidRPr="00A86BF2">
        <w:rPr>
          <w:rFonts w:eastAsia="Palatino Linotype"/>
          <w:sz w:val="24"/>
          <w:szCs w:val="24"/>
        </w:rPr>
        <w:t>L'utente è libero di non fornire eventuali dati personali ed il loro mancato conferimento potrà comportare la parziale o totale impossibilità di concludere il rapporto di fornitura.</w:t>
      </w:r>
    </w:p>
    <w:p w14:paraId="3308FE5B" w14:textId="77777777" w:rsidR="00C067C4" w:rsidRDefault="00C067C4">
      <w:pPr>
        <w:spacing w:after="120"/>
        <w:jc w:val="both"/>
        <w:rPr>
          <w:rFonts w:eastAsia="Palatino Linotype"/>
          <w:sz w:val="24"/>
          <w:szCs w:val="24"/>
        </w:rPr>
      </w:pPr>
    </w:p>
    <w:p w14:paraId="18EE6D30" w14:textId="77777777" w:rsidR="00C067C4" w:rsidRPr="00A86BF2" w:rsidRDefault="00C067C4">
      <w:pPr>
        <w:spacing w:after="120"/>
        <w:jc w:val="both"/>
        <w:rPr>
          <w:rFonts w:eastAsia="Palatino Linotype"/>
          <w:sz w:val="24"/>
          <w:szCs w:val="24"/>
        </w:rPr>
      </w:pPr>
    </w:p>
    <w:p w14:paraId="00000061" w14:textId="77777777" w:rsidR="002F49E3" w:rsidRPr="00A86BF2" w:rsidRDefault="001449D1">
      <w:pPr>
        <w:numPr>
          <w:ilvl w:val="0"/>
          <w:numId w:val="9"/>
        </w:numPr>
        <w:spacing w:after="120"/>
        <w:jc w:val="center"/>
        <w:rPr>
          <w:rFonts w:eastAsia="Palatino Linotype"/>
          <w:sz w:val="24"/>
          <w:szCs w:val="24"/>
        </w:rPr>
      </w:pPr>
      <w:r w:rsidRPr="00A86BF2">
        <w:rPr>
          <w:rFonts w:eastAsia="Palatino Linotype"/>
          <w:b/>
          <w:sz w:val="24"/>
          <w:szCs w:val="24"/>
        </w:rPr>
        <w:t>Processo decisionale automatizzato</w:t>
      </w:r>
    </w:p>
    <w:p w14:paraId="00000062" w14:textId="77777777" w:rsidR="002F49E3" w:rsidRPr="00A86BF2" w:rsidRDefault="001449D1">
      <w:pPr>
        <w:spacing w:after="120"/>
        <w:jc w:val="both"/>
        <w:rPr>
          <w:rFonts w:eastAsia="Palatino Linotype"/>
          <w:sz w:val="24"/>
          <w:szCs w:val="24"/>
        </w:rPr>
      </w:pPr>
      <w:r w:rsidRPr="00A86BF2">
        <w:rPr>
          <w:rFonts w:eastAsia="Palatino Linotype"/>
          <w:sz w:val="24"/>
          <w:szCs w:val="24"/>
        </w:rPr>
        <w:t>Non vi è alcun processo decisionale automatizzato, compresa la profilazione (Art. 22 GDPR).</w:t>
      </w:r>
    </w:p>
    <w:p w14:paraId="00000063" w14:textId="77777777" w:rsidR="002F49E3" w:rsidRPr="00A86BF2" w:rsidRDefault="001449D1">
      <w:pPr>
        <w:numPr>
          <w:ilvl w:val="0"/>
          <w:numId w:val="9"/>
        </w:numPr>
        <w:spacing w:after="120"/>
        <w:jc w:val="center"/>
        <w:rPr>
          <w:rFonts w:eastAsia="Palatino Linotype"/>
          <w:sz w:val="24"/>
          <w:szCs w:val="24"/>
        </w:rPr>
      </w:pPr>
      <w:r w:rsidRPr="00A86BF2">
        <w:rPr>
          <w:rFonts w:eastAsia="Palatino Linotype"/>
          <w:b/>
          <w:sz w:val="24"/>
          <w:szCs w:val="24"/>
        </w:rPr>
        <w:t>Trattamento dei dati di Terzi</w:t>
      </w:r>
    </w:p>
    <w:p w14:paraId="00000064" w14:textId="77777777" w:rsidR="002F49E3" w:rsidRPr="00A86BF2" w:rsidRDefault="001449D1">
      <w:pPr>
        <w:spacing w:after="120"/>
        <w:jc w:val="both"/>
        <w:rPr>
          <w:rFonts w:eastAsia="Palatino Linotype"/>
          <w:sz w:val="24"/>
          <w:szCs w:val="24"/>
        </w:rPr>
      </w:pPr>
      <w:r w:rsidRPr="00A86BF2">
        <w:rPr>
          <w:rFonts w:eastAsia="Palatino Linotype"/>
          <w:sz w:val="24"/>
          <w:szCs w:val="24"/>
        </w:rPr>
        <w:t>Il fornitore è informato che, qualora si avvalga di propri dipendenti o collaboratori (ivi inclusi eventuali subappaltatori) nel dare esecuzione al rapporto contrattuale, i dati personali di questi ultimi potranno essere trattati dalla nostra organizzazione sempre in qualità di titolare del trattamento. Tali trattamenti hanno le medesime finalità, modalità e tempi di conservazione dei dati descritti nella presente informativa; in relazione a tali trattamenti, inoltre, i soggetti interessati vantano i medesimi diritti precedentemente descritti.</w:t>
      </w:r>
    </w:p>
    <w:p w14:paraId="00000065" w14:textId="4421D0AF" w:rsidR="002F49E3" w:rsidRPr="00A86BF2" w:rsidRDefault="001449D1">
      <w:pPr>
        <w:spacing w:after="120"/>
        <w:jc w:val="both"/>
        <w:rPr>
          <w:rFonts w:eastAsia="Palatino Linotype"/>
          <w:sz w:val="24"/>
          <w:szCs w:val="24"/>
        </w:rPr>
      </w:pPr>
      <w:r w:rsidRPr="00A86BF2">
        <w:rPr>
          <w:rFonts w:eastAsia="Palatino Linotype"/>
          <w:sz w:val="24"/>
          <w:szCs w:val="24"/>
        </w:rPr>
        <w:t>Il fornitore ha l’onere di informare correttamente dipendenti e collaboratori in merito ai suddetti trattamenti, anche mediante la consegna agli stessi della presente informativa.</w:t>
      </w:r>
    </w:p>
    <w:sectPr w:rsidR="002F49E3" w:rsidRPr="00A86BF2">
      <w:headerReference w:type="default" r:id="rId12"/>
      <w:footerReference w:type="default" r:id="rId13"/>
      <w:pgSz w:w="12242" w:h="15842"/>
      <w:pgMar w:top="1417"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A7372" w14:textId="77777777" w:rsidR="00721FAF" w:rsidRDefault="00721FAF">
      <w:r>
        <w:separator/>
      </w:r>
    </w:p>
  </w:endnote>
  <w:endnote w:type="continuationSeparator" w:id="0">
    <w:p w14:paraId="73F2702F" w14:textId="77777777" w:rsidR="00721FAF" w:rsidRDefault="0072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altName w:val="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Avenir">
    <w:altName w:val="Calibri"/>
    <w:charset w:val="00"/>
    <w:family w:val="auto"/>
    <w:pitch w:val="default"/>
  </w:font>
  <w:font w:name="Arial">
    <w:altName w:val="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C1" w14:textId="66101107" w:rsidR="002F49E3" w:rsidRDefault="001449D1">
    <w:pPr>
      <w:pBdr>
        <w:top w:val="nil"/>
        <w:left w:val="nil"/>
        <w:bottom w:val="nil"/>
        <w:right w:val="nil"/>
        <w:between w:val="nil"/>
      </w:pBdr>
      <w:tabs>
        <w:tab w:val="center" w:pos="4819"/>
        <w:tab w:val="right" w:pos="9638"/>
      </w:tabs>
      <w:jc w:val="center"/>
      <w:rPr>
        <w:rFonts w:ascii="Bookman Old Style" w:eastAsia="Bookman Old Style" w:hAnsi="Bookman Old Style" w:cs="Bookman Old Style"/>
        <w:color w:val="000000"/>
      </w:rPr>
    </w:pPr>
    <w:r>
      <w:rPr>
        <w:rFonts w:ascii="Bookman Old Style" w:eastAsia="Bookman Old Style" w:hAnsi="Bookman Old Style" w:cs="Bookman Old Style"/>
        <w:color w:val="000000"/>
      </w:rPr>
      <w:fldChar w:fldCharType="begin"/>
    </w:r>
    <w:r>
      <w:rPr>
        <w:rFonts w:ascii="Bookman Old Style" w:eastAsia="Bookman Old Style" w:hAnsi="Bookman Old Style" w:cs="Bookman Old Style"/>
        <w:color w:val="000000"/>
      </w:rPr>
      <w:instrText>PAGE</w:instrText>
    </w:r>
    <w:r>
      <w:rPr>
        <w:rFonts w:ascii="Bookman Old Style" w:eastAsia="Bookman Old Style" w:hAnsi="Bookman Old Style" w:cs="Bookman Old Style"/>
        <w:color w:val="000000"/>
      </w:rPr>
      <w:fldChar w:fldCharType="separate"/>
    </w:r>
    <w:r w:rsidR="00BE690A">
      <w:rPr>
        <w:rFonts w:ascii="Bookman Old Style" w:eastAsia="Bookman Old Style" w:hAnsi="Bookman Old Style" w:cs="Bookman Old Style"/>
        <w:noProof/>
        <w:color w:val="000000"/>
      </w:rPr>
      <w:t>1</w:t>
    </w:r>
    <w:r>
      <w:rPr>
        <w:rFonts w:ascii="Bookman Old Style" w:eastAsia="Bookman Old Style" w:hAnsi="Bookman Old Style" w:cs="Bookman Old Style"/>
        <w:color w:val="000000"/>
      </w:rPr>
      <w:fldChar w:fldCharType="end"/>
    </w:r>
  </w:p>
  <w:p w14:paraId="000000C2" w14:textId="77777777" w:rsidR="002F49E3" w:rsidRDefault="002F49E3">
    <w:pPr>
      <w:pBdr>
        <w:top w:val="nil"/>
        <w:left w:val="nil"/>
        <w:bottom w:val="nil"/>
        <w:right w:val="nil"/>
        <w:between w:val="nil"/>
      </w:pBdr>
      <w:tabs>
        <w:tab w:val="center" w:pos="4819"/>
        <w:tab w:val="right" w:pos="9638"/>
      </w:tabs>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A1F93" w14:textId="77777777" w:rsidR="00721FAF" w:rsidRDefault="00721FAF">
      <w:r>
        <w:separator/>
      </w:r>
    </w:p>
  </w:footnote>
  <w:footnote w:type="continuationSeparator" w:id="0">
    <w:p w14:paraId="69828E83" w14:textId="77777777" w:rsidR="00721FAF" w:rsidRDefault="00721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E" w14:textId="27FDE1EB" w:rsidR="002F49E3" w:rsidRDefault="00A86BF2" w:rsidP="00A86BF2">
    <w:pPr>
      <w:pBdr>
        <w:top w:val="nil"/>
        <w:left w:val="nil"/>
        <w:bottom w:val="nil"/>
        <w:right w:val="nil"/>
        <w:between w:val="nil"/>
      </w:pBdr>
      <w:tabs>
        <w:tab w:val="center" w:pos="4819"/>
        <w:tab w:val="right" w:pos="9638"/>
      </w:tabs>
      <w:jc w:val="right"/>
      <w:rPr>
        <w:rFonts w:ascii="Arial" w:eastAsia="Arial" w:hAnsi="Arial" w:cs="Arial"/>
        <w:b/>
        <w:sz w:val="22"/>
        <w:szCs w:val="22"/>
      </w:rPr>
    </w:pPr>
    <w:r>
      <w:rPr>
        <w:rFonts w:ascii="Arial" w:eastAsia="Arial" w:hAnsi="Arial" w:cs="Arial"/>
        <w:b/>
        <w:noProof/>
        <w:sz w:val="22"/>
        <w:szCs w:val="22"/>
      </w:rPr>
      <w:drawing>
        <wp:inline distT="0" distB="0" distL="0" distR="0" wp14:anchorId="566388ED" wp14:editId="5F5594C3">
          <wp:extent cx="1773141" cy="1047178"/>
          <wp:effectExtent l="0" t="0" r="0" b="635"/>
          <wp:docPr id="76760120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7739" cy="1061705"/>
                  </a:xfrm>
                  <a:prstGeom prst="rect">
                    <a:avLst/>
                  </a:prstGeom>
                  <a:noFill/>
                </pic:spPr>
              </pic:pic>
            </a:graphicData>
          </a:graphic>
        </wp:inline>
      </w:drawing>
    </w:r>
  </w:p>
  <w:p w14:paraId="000000BF" w14:textId="1779E843" w:rsidR="002F49E3" w:rsidRPr="00A86BF2" w:rsidRDefault="00A86BF2" w:rsidP="00A86BF2">
    <w:pPr>
      <w:pBdr>
        <w:top w:val="nil"/>
        <w:left w:val="nil"/>
        <w:bottom w:val="nil"/>
        <w:right w:val="nil"/>
        <w:between w:val="nil"/>
      </w:pBdr>
      <w:tabs>
        <w:tab w:val="center" w:pos="4819"/>
        <w:tab w:val="right" w:pos="9638"/>
      </w:tabs>
      <w:rPr>
        <w:rFonts w:ascii="Arial" w:eastAsia="Arial" w:hAnsi="Arial" w:cs="Arial"/>
        <w:b/>
        <w:sz w:val="24"/>
        <w:szCs w:val="24"/>
      </w:rPr>
    </w:pPr>
    <w:r>
      <w:rPr>
        <w:rFonts w:ascii="Arial" w:eastAsia="Arial" w:hAnsi="Arial" w:cs="Arial"/>
        <w:b/>
        <w:sz w:val="24"/>
        <w:szCs w:val="24"/>
      </w:rPr>
      <w:t>AREA TECNICA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4123"/>
    <w:multiLevelType w:val="multilevel"/>
    <w:tmpl w:val="330A8BAC"/>
    <w:lvl w:ilvl="0">
      <w:start w:val="1"/>
      <w:numFmt w:val="decimal"/>
      <w:lvlText w:val="%1."/>
      <w:lvlJc w:val="left"/>
      <w:pPr>
        <w:ind w:left="360" w:hanging="360"/>
      </w:pPr>
      <w:rPr>
        <w:b/>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7417400"/>
    <w:multiLevelType w:val="multilevel"/>
    <w:tmpl w:val="F8AEF09A"/>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2" w15:restartNumberingAfterBreak="0">
    <w:nsid w:val="1D1F6B2D"/>
    <w:multiLevelType w:val="multilevel"/>
    <w:tmpl w:val="CF02349A"/>
    <w:lvl w:ilvl="0">
      <w:start w:val="1"/>
      <w:numFmt w:val="upperLetter"/>
      <w:lvlText w:val="%1."/>
      <w:lvlJc w:val="left"/>
      <w:pPr>
        <w:ind w:left="502"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ED72842"/>
    <w:multiLevelType w:val="multilevel"/>
    <w:tmpl w:val="3F9A833C"/>
    <w:lvl w:ilvl="0">
      <w:start w:val="4"/>
      <w:numFmt w:val="bullet"/>
      <w:lvlText w:val="-"/>
      <w:lvlJc w:val="left"/>
      <w:pPr>
        <w:ind w:left="720" w:hanging="360"/>
      </w:pPr>
      <w:rPr>
        <w:rFonts w:ascii="Palatino Linotype" w:eastAsia="Palatino Linotype" w:hAnsi="Palatino Linotype" w:cs="Palatino Linotype"/>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52595CED"/>
    <w:multiLevelType w:val="multilevel"/>
    <w:tmpl w:val="68B0B7B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7437710"/>
    <w:multiLevelType w:val="multilevel"/>
    <w:tmpl w:val="EA1E1798"/>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86E29D5"/>
    <w:multiLevelType w:val="multilevel"/>
    <w:tmpl w:val="06DC9394"/>
    <w:lvl w:ilvl="0">
      <w:start w:val="3"/>
      <w:numFmt w:val="decimal"/>
      <w:lvlText w:val="%1."/>
      <w:lvlJc w:val="left"/>
      <w:pPr>
        <w:ind w:left="360" w:hanging="360"/>
      </w:pPr>
      <w:rPr>
        <w:b/>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DF6450E"/>
    <w:multiLevelType w:val="multilevel"/>
    <w:tmpl w:val="BCA0F300"/>
    <w:lvl w:ilvl="0">
      <w:start w:val="1"/>
      <w:numFmt w:val="bullet"/>
      <w:lvlText w:val="-"/>
      <w:lvlJc w:val="left"/>
      <w:pPr>
        <w:ind w:left="720" w:hanging="360"/>
      </w:pPr>
      <w:rPr>
        <w:rFonts w:ascii="Avenir" w:eastAsia="Avenir" w:hAnsi="Avenir" w:cs="Aveni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EDA0060"/>
    <w:multiLevelType w:val="multilevel"/>
    <w:tmpl w:val="24621F6E"/>
    <w:lvl w:ilvl="0">
      <w:start w:val="1"/>
      <w:numFmt w:val="bullet"/>
      <w:lvlText w:val="-"/>
      <w:lvlJc w:val="left"/>
      <w:pPr>
        <w:ind w:left="720" w:hanging="360"/>
      </w:pPr>
      <w:rPr>
        <w:rFonts w:ascii="Avenir" w:eastAsia="Avenir" w:hAnsi="Avenir" w:cs="Aveni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71FF1E4C"/>
    <w:multiLevelType w:val="multilevel"/>
    <w:tmpl w:val="09882448"/>
    <w:lvl w:ilvl="0">
      <w:start w:val="4"/>
      <w:numFmt w:val="decimal"/>
      <w:lvlText w:val="%1."/>
      <w:lvlJc w:val="left"/>
      <w:pPr>
        <w:ind w:left="502" w:hanging="360"/>
      </w:pPr>
      <w:rPr>
        <w:u w:val="none"/>
      </w:rPr>
    </w:lvl>
    <w:lvl w:ilvl="1">
      <w:start w:val="1"/>
      <w:numFmt w:val="bullet"/>
      <w:lvlText w:val="-"/>
      <w:lvlJc w:val="left"/>
      <w:pPr>
        <w:ind w:left="1440" w:hanging="360"/>
      </w:pPr>
      <w:rPr>
        <w:rFonts w:ascii="Arial" w:eastAsia="Arial"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21B3CBE"/>
    <w:multiLevelType w:val="multilevel"/>
    <w:tmpl w:val="28F0D5D8"/>
    <w:lvl w:ilvl="0">
      <w:start w:val="1"/>
      <w:numFmt w:val="lowerLetter"/>
      <w:lvlText w:val="%1)"/>
      <w:lvlJc w:val="left"/>
      <w:pPr>
        <w:ind w:left="720" w:hanging="360"/>
      </w:pPr>
    </w:lvl>
    <w:lvl w:ilvl="1">
      <w:start w:val="1"/>
      <w:numFmt w:val="lowerRoman"/>
      <w:lvlText w:val="(%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16054993">
    <w:abstractNumId w:val="7"/>
  </w:num>
  <w:num w:numId="2" w16cid:durableId="959143233">
    <w:abstractNumId w:val="9"/>
  </w:num>
  <w:num w:numId="3" w16cid:durableId="1065951790">
    <w:abstractNumId w:val="1"/>
  </w:num>
  <w:num w:numId="4" w16cid:durableId="1443525311">
    <w:abstractNumId w:val="2"/>
  </w:num>
  <w:num w:numId="5" w16cid:durableId="272907877">
    <w:abstractNumId w:val="3"/>
  </w:num>
  <w:num w:numId="6" w16cid:durableId="865755488">
    <w:abstractNumId w:val="5"/>
  </w:num>
  <w:num w:numId="7" w16cid:durableId="1706367010">
    <w:abstractNumId w:val="8"/>
  </w:num>
  <w:num w:numId="8" w16cid:durableId="1237206401">
    <w:abstractNumId w:val="4"/>
  </w:num>
  <w:num w:numId="9" w16cid:durableId="1225682681">
    <w:abstractNumId w:val="6"/>
  </w:num>
  <w:num w:numId="10" w16cid:durableId="1126850642">
    <w:abstractNumId w:val="0"/>
  </w:num>
  <w:num w:numId="11" w16cid:durableId="19478809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720"/>
  <w:hyphenationZone w:val="283"/>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9E3"/>
    <w:rsid w:val="000E58EC"/>
    <w:rsid w:val="000F6767"/>
    <w:rsid w:val="001449D1"/>
    <w:rsid w:val="00160B7D"/>
    <w:rsid w:val="00194FEB"/>
    <w:rsid w:val="001B1644"/>
    <w:rsid w:val="002202A9"/>
    <w:rsid w:val="00226383"/>
    <w:rsid w:val="002C291C"/>
    <w:rsid w:val="002C6CEF"/>
    <w:rsid w:val="002F49E3"/>
    <w:rsid w:val="003C0963"/>
    <w:rsid w:val="00412DDF"/>
    <w:rsid w:val="004731CA"/>
    <w:rsid w:val="004C3388"/>
    <w:rsid w:val="004D0407"/>
    <w:rsid w:val="00551C65"/>
    <w:rsid w:val="00582883"/>
    <w:rsid w:val="006338E3"/>
    <w:rsid w:val="006514E0"/>
    <w:rsid w:val="00696710"/>
    <w:rsid w:val="006E77F0"/>
    <w:rsid w:val="00721FAF"/>
    <w:rsid w:val="007D0B1C"/>
    <w:rsid w:val="007D1E4C"/>
    <w:rsid w:val="0086137E"/>
    <w:rsid w:val="00867B9B"/>
    <w:rsid w:val="008824B4"/>
    <w:rsid w:val="008E04E4"/>
    <w:rsid w:val="009B23F6"/>
    <w:rsid w:val="00A40B1A"/>
    <w:rsid w:val="00A86BF2"/>
    <w:rsid w:val="00AF4FAD"/>
    <w:rsid w:val="00BE06BA"/>
    <w:rsid w:val="00BE690A"/>
    <w:rsid w:val="00C067C4"/>
    <w:rsid w:val="00C86C43"/>
    <w:rsid w:val="00CA7B69"/>
    <w:rsid w:val="00D26E93"/>
    <w:rsid w:val="00D407EF"/>
    <w:rsid w:val="00D87058"/>
    <w:rsid w:val="00DF466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2CABC47"/>
  <w15:docId w15:val="{4F8FA82B-DDE5-4788-B159-509370220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Intestazione">
    <w:name w:val="header"/>
    <w:basedOn w:val="Normale"/>
    <w:link w:val="IntestazioneCarattere"/>
    <w:uiPriority w:val="99"/>
    <w:unhideWhenUsed/>
    <w:rsid w:val="00696710"/>
    <w:pPr>
      <w:tabs>
        <w:tab w:val="center" w:pos="4819"/>
        <w:tab w:val="right" w:pos="9638"/>
      </w:tabs>
    </w:pPr>
  </w:style>
  <w:style w:type="character" w:customStyle="1" w:styleId="IntestazioneCarattere">
    <w:name w:val="Intestazione Carattere"/>
    <w:basedOn w:val="Carpredefinitoparagrafo"/>
    <w:link w:val="Intestazione"/>
    <w:uiPriority w:val="99"/>
    <w:rsid w:val="00696710"/>
  </w:style>
  <w:style w:type="paragraph" w:styleId="Pidipagina">
    <w:name w:val="footer"/>
    <w:basedOn w:val="Normale"/>
    <w:link w:val="PidipaginaCarattere"/>
    <w:uiPriority w:val="99"/>
    <w:unhideWhenUsed/>
    <w:rsid w:val="00696710"/>
    <w:pPr>
      <w:tabs>
        <w:tab w:val="center" w:pos="4819"/>
        <w:tab w:val="right" w:pos="9638"/>
      </w:tabs>
    </w:pPr>
  </w:style>
  <w:style w:type="character" w:customStyle="1" w:styleId="PidipaginaCarattere">
    <w:name w:val="Piè di pagina Carattere"/>
    <w:basedOn w:val="Carpredefinitoparagrafo"/>
    <w:link w:val="Pidipagina"/>
    <w:uiPriority w:val="99"/>
    <w:rsid w:val="00696710"/>
  </w:style>
  <w:style w:type="character" w:styleId="Collegamentoipertestuale">
    <w:name w:val="Hyperlink"/>
    <w:basedOn w:val="Carpredefinitoparagrafo"/>
    <w:uiPriority w:val="99"/>
    <w:unhideWhenUsed/>
    <w:rsid w:val="00A86BF2"/>
    <w:rPr>
      <w:color w:val="0000FF" w:themeColor="hyperlink"/>
      <w:u w:val="single"/>
    </w:rPr>
  </w:style>
  <w:style w:type="character" w:styleId="Menzionenonrisolta">
    <w:name w:val="Unresolved Mention"/>
    <w:basedOn w:val="Carpredefinitoparagrafo"/>
    <w:uiPriority w:val="99"/>
    <w:semiHidden/>
    <w:unhideWhenUsed/>
    <w:rsid w:val="00A86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luigifadda.it/dichiarazione-possesso-requisiti/"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luigifadda.it/indagine-di-mercato-affidamento-diretto/"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uigifadda.it/dichiarazione-possesso-requisiti/"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luigifadda.it/dichiarazione-possesso-requisiti/" TargetMode="External"/><Relationship Id="rId4" Type="http://schemas.openxmlformats.org/officeDocument/2006/relationships/webSettings" Target="webSettings.xml"/><Relationship Id="rId9" Type="http://schemas.openxmlformats.org/officeDocument/2006/relationships/hyperlink" Target="https://www.luigifadda.it/dichiarazione-possesso-requisit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1566</Words>
  <Characters>8931</Characters>
  <Application>Microsoft Office Word</Application>
  <DocSecurity>0</DocSecurity>
  <Lines>74</Lines>
  <Paragraphs>20</Paragraphs>
  <ScaleCrop>false</ScaleCrop>
  <Company/>
  <LinksUpToDate>false</LinksUpToDate>
  <CharactersWithSpaces>10477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 Massarelli</dc:creator>
  <cp:lastModifiedBy>Marco Massarelli</cp:lastModifiedBy>
  <cp:revision>11</cp:revision>
  <cp:lastPrinted>2023-08-07T11:39:00Z</cp:lastPrinted>
  <dcterms:created xsi:type="dcterms:W3CDTF">2024-03-05T15:47:00Z</dcterms:created>
  <dcterms:modified xsi:type="dcterms:W3CDTF">2024-03-29T09:41:00Z</dcterms:modified>
</cp:coreProperties>
</file>